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87EC4" w14:textId="502308F9" w:rsidR="009A3D0F" w:rsidRDefault="00F64B36">
      <w:pPr>
        <w:jc w:val="center"/>
        <w:rPr>
          <w:rFonts w:ascii="黑体" w:eastAsia="黑体" w:hAnsi="黑体"/>
          <w:sz w:val="32"/>
          <w:szCs w:val="32"/>
        </w:rPr>
      </w:pPr>
      <w:r>
        <w:rPr>
          <w:rFonts w:ascii="黑体" w:eastAsia="黑体" w:hAnsi="黑体" w:hint="eastAsia"/>
          <w:sz w:val="32"/>
          <w:szCs w:val="32"/>
        </w:rPr>
        <w:t xml:space="preserve">                                                                                                                                                                                                                                                                                                                                                                                                                                                                                                                                                                                                                                                                                                                                                                                                                                                                                                                                                                                                                                                                                                                                                                                                                                                                                                                                                                                                                                                                                                                                                                                                                                                                                                                                                                                                                                                                                                                                                                                                                                                                                                                                                                                                                                                                                                                                                                                                                                                                                                                                                                                                                                                                                                                      GB/T 8291-××××《胶乳 凝块含量（筛余物）的测定》</w:t>
      </w:r>
      <w:r w:rsidR="004569D2">
        <w:rPr>
          <w:rFonts w:ascii="黑体" w:eastAsia="黑体" w:hAnsi="黑体" w:hint="eastAsia"/>
          <w:sz w:val="32"/>
          <w:szCs w:val="32"/>
        </w:rPr>
        <w:t xml:space="preserve"> </w:t>
      </w:r>
      <w:r w:rsidR="004569D2">
        <w:rPr>
          <w:rFonts w:ascii="黑体" w:eastAsia="黑体" w:hAnsi="黑体"/>
          <w:sz w:val="32"/>
          <w:szCs w:val="32"/>
        </w:rPr>
        <w:t xml:space="preserve">      </w:t>
      </w:r>
      <w:r>
        <w:rPr>
          <w:rFonts w:ascii="黑体" w:eastAsia="黑体" w:hAnsi="黑体" w:hint="eastAsia"/>
          <w:sz w:val="32"/>
          <w:szCs w:val="32"/>
        </w:rPr>
        <w:t xml:space="preserve"> （征求意见稿）编制说明</w:t>
      </w:r>
    </w:p>
    <w:p w14:paraId="40741705" w14:textId="77777777" w:rsidR="009A3D0F" w:rsidRDefault="009A3D0F">
      <w:pPr>
        <w:jc w:val="center"/>
        <w:rPr>
          <w:rFonts w:ascii="黑体" w:eastAsia="黑体" w:hAnsi="黑体"/>
          <w:sz w:val="32"/>
          <w:szCs w:val="32"/>
        </w:rPr>
      </w:pPr>
    </w:p>
    <w:p w14:paraId="40A3F149" w14:textId="77777777" w:rsidR="009A3D0F" w:rsidRDefault="00F64B36">
      <w:pPr>
        <w:spacing w:line="360" w:lineRule="auto"/>
        <w:rPr>
          <w:rFonts w:ascii="黑体" w:eastAsia="黑体" w:hAnsi="黑体"/>
          <w:sz w:val="24"/>
        </w:rPr>
      </w:pPr>
      <w:r>
        <w:rPr>
          <w:rFonts w:ascii="黑体" w:eastAsia="黑体" w:hAnsi="黑体" w:hint="eastAsia"/>
          <w:sz w:val="24"/>
        </w:rPr>
        <w:t>1 简况</w:t>
      </w:r>
    </w:p>
    <w:p w14:paraId="6C6C4885" w14:textId="77777777" w:rsidR="009A3D0F" w:rsidRDefault="00F64B36">
      <w:pPr>
        <w:spacing w:line="360" w:lineRule="auto"/>
        <w:rPr>
          <w:rFonts w:ascii="黑体" w:eastAsia="黑体" w:hAnsi="黑体"/>
          <w:bCs/>
          <w:sz w:val="24"/>
        </w:rPr>
      </w:pPr>
      <w:r>
        <w:rPr>
          <w:rFonts w:ascii="黑体" w:eastAsia="黑体" w:hAnsi="黑体" w:hint="eastAsia"/>
          <w:bCs/>
          <w:sz w:val="24"/>
        </w:rPr>
        <w:t>1.1 任务来源</w:t>
      </w:r>
    </w:p>
    <w:p w14:paraId="11270FB4" w14:textId="3AC8ADC6" w:rsidR="009A3D0F" w:rsidRDefault="00F64B36">
      <w:pPr>
        <w:spacing w:line="360" w:lineRule="auto"/>
        <w:ind w:firstLineChars="200" w:firstLine="480"/>
        <w:rPr>
          <w:rFonts w:ascii="宋体" w:hAnsi="宋体"/>
          <w:sz w:val="24"/>
        </w:rPr>
      </w:pPr>
      <w:r>
        <w:rPr>
          <w:rFonts w:ascii="宋体" w:hAnsi="宋体" w:hint="eastAsia"/>
          <w:sz w:val="24"/>
        </w:rPr>
        <w:t>根据国家标准化管理委员会</w:t>
      </w:r>
      <w:proofErr w:type="gramStart"/>
      <w:r>
        <w:rPr>
          <w:rFonts w:ascii="宋体" w:hAnsi="宋体" w:hint="eastAsia"/>
          <w:sz w:val="24"/>
        </w:rPr>
        <w:t>国标委</w:t>
      </w:r>
      <w:proofErr w:type="gramEnd"/>
      <w:r>
        <w:rPr>
          <w:rFonts w:ascii="宋体" w:hAnsi="宋体" w:hint="eastAsia"/>
          <w:sz w:val="24"/>
        </w:rPr>
        <w:t>〔2021〕12号文件“国家标准化管理委员会关于下达2021年第一批推荐性国家标准计划及相关标准外文版计划的通知”，国家标准修订项目《</w:t>
      </w:r>
      <w:r>
        <w:rPr>
          <w:rFonts w:hint="eastAsia"/>
          <w:sz w:val="24"/>
        </w:rPr>
        <w:t>胶乳</w:t>
      </w:r>
      <w:r>
        <w:rPr>
          <w:rFonts w:hint="eastAsia"/>
          <w:sz w:val="24"/>
        </w:rPr>
        <w:t xml:space="preserve"> </w:t>
      </w:r>
      <w:r>
        <w:rPr>
          <w:rFonts w:hint="eastAsia"/>
          <w:sz w:val="24"/>
        </w:rPr>
        <w:t>凝块含量（筛余物）的测定</w:t>
      </w:r>
      <w:r>
        <w:rPr>
          <w:rFonts w:ascii="宋体" w:hAnsi="宋体" w:hint="eastAsia"/>
          <w:sz w:val="24"/>
        </w:rPr>
        <w:t>》（计划号20211086-T-606），由中国石油和化学工业联合会提出，全国橡胶与橡胶制品标准化技术委员会天然橡胶分技术委员会（全国</w:t>
      </w:r>
      <w:proofErr w:type="gramStart"/>
      <w:r>
        <w:rPr>
          <w:rFonts w:ascii="宋体" w:hAnsi="宋体" w:hint="eastAsia"/>
          <w:sz w:val="24"/>
        </w:rPr>
        <w:t>橡</w:t>
      </w:r>
      <w:proofErr w:type="gramEnd"/>
      <w:r>
        <w:rPr>
          <w:rFonts w:ascii="宋体" w:hAnsi="宋体" w:hint="eastAsia"/>
          <w:sz w:val="24"/>
        </w:rPr>
        <w:t>标委天然橡胶分会）归口，中国热带农业科学院农产品加工研究所</w:t>
      </w:r>
      <w:r w:rsidR="003C63A6">
        <w:rPr>
          <w:rFonts w:ascii="宋体" w:hAnsi="宋体" w:hint="eastAsia"/>
          <w:sz w:val="24"/>
        </w:rPr>
        <w:t>和中国石油天然气股份有限公司石油化工研究院</w:t>
      </w:r>
      <w:r>
        <w:rPr>
          <w:rFonts w:ascii="宋体" w:hAnsi="宋体" w:hint="eastAsia"/>
          <w:sz w:val="24"/>
        </w:rPr>
        <w:t xml:space="preserve">负责起草。                        </w:t>
      </w:r>
    </w:p>
    <w:p w14:paraId="229229C2" w14:textId="3AE9B3A7" w:rsidR="009A3D0F" w:rsidRDefault="00F64B36">
      <w:pPr>
        <w:spacing w:line="360" w:lineRule="auto"/>
        <w:rPr>
          <w:rFonts w:ascii="黑体" w:eastAsia="黑体" w:hAnsi="黑体"/>
          <w:bCs/>
          <w:sz w:val="24"/>
        </w:rPr>
      </w:pPr>
      <w:r>
        <w:rPr>
          <w:rFonts w:ascii="黑体" w:eastAsia="黑体" w:hAnsi="黑体" w:hint="eastAsia"/>
          <w:bCs/>
          <w:sz w:val="24"/>
        </w:rPr>
        <w:t>1.2 本标准</w:t>
      </w:r>
      <w:r w:rsidR="00C93D4A">
        <w:rPr>
          <w:rFonts w:ascii="黑体" w:eastAsia="黑体" w:hAnsi="黑体" w:hint="eastAsia"/>
          <w:bCs/>
          <w:sz w:val="24"/>
        </w:rPr>
        <w:t>修订</w:t>
      </w:r>
      <w:r>
        <w:rPr>
          <w:rFonts w:ascii="黑体" w:eastAsia="黑体" w:hAnsi="黑体" w:hint="eastAsia"/>
          <w:bCs/>
          <w:sz w:val="24"/>
        </w:rPr>
        <w:t>的意义</w:t>
      </w:r>
    </w:p>
    <w:p w14:paraId="5C58C83F" w14:textId="77777777" w:rsidR="009A3D0F" w:rsidRDefault="00F64B36">
      <w:pPr>
        <w:spacing w:line="360" w:lineRule="auto"/>
        <w:ind w:firstLine="480"/>
        <w:rPr>
          <w:rFonts w:ascii="宋体" w:hAnsi="宋体"/>
          <w:sz w:val="24"/>
        </w:rPr>
      </w:pPr>
      <w:r>
        <w:rPr>
          <w:rFonts w:ascii="宋体" w:hAnsi="宋体" w:hint="eastAsia"/>
          <w:sz w:val="24"/>
        </w:rPr>
        <w:t>橡胶胶乳（简称胶乳）包括天然胶乳和合成胶乳，除了可以直接用于生产气球、海绵、避孕套、手套、胶丝、胶管等产品外，还可用于浸渍帘布、地毯、造纸、纺织、无纺布、胶粘剂、涂料、密封胶等产品。现已广泛应用于国防、气象、医疗卫生、交通运输、工业、农业、建筑和食品工业等领域。</w:t>
      </w:r>
    </w:p>
    <w:p w14:paraId="550711BF" w14:textId="77777777" w:rsidR="009A3D0F" w:rsidRDefault="00F64B36">
      <w:pPr>
        <w:spacing w:line="360" w:lineRule="auto"/>
        <w:ind w:firstLine="480"/>
        <w:rPr>
          <w:rFonts w:ascii="宋体" w:hAnsi="宋体"/>
          <w:sz w:val="24"/>
        </w:rPr>
      </w:pPr>
      <w:r>
        <w:rPr>
          <w:rFonts w:ascii="宋体" w:hAnsi="宋体" w:hint="eastAsia"/>
          <w:sz w:val="24"/>
        </w:rPr>
        <w:t>凝块含量是浓缩天然胶乳规格标准GB/T 8289《浓缩天然胶乳 氨保存离心或膏化胶乳 规格》中性能项目之一，也是合成胶乳产品标准GB/T 25260.1-2010《合成胶乳 第1部分：羧基丁苯胶乳（XSBRL）56C 、55B》和GB/T 25260.2-2018《合成胶乳 第2部分：羧基丁腈胶乳（XNBRL）》规定的关键质量指标。因此，胶乳凝块含量（</w:t>
      </w:r>
      <w:proofErr w:type="gramStart"/>
      <w:r>
        <w:rPr>
          <w:rFonts w:ascii="宋体" w:hAnsi="宋体" w:hint="eastAsia"/>
          <w:sz w:val="24"/>
        </w:rPr>
        <w:t>筛余物</w:t>
      </w:r>
      <w:proofErr w:type="gramEnd"/>
      <w:r>
        <w:rPr>
          <w:rFonts w:ascii="宋体" w:hAnsi="宋体" w:hint="eastAsia"/>
          <w:sz w:val="24"/>
        </w:rPr>
        <w:t>）的测定方法标准是天然橡胶标准体系和合成橡胶标准体系中的重要基础标准。严格规范胶乳的测定方法，对其质量监管和国际贸易都有非常积极的意义。</w:t>
      </w:r>
    </w:p>
    <w:p w14:paraId="0B40A5B4" w14:textId="77777777" w:rsidR="009A3D0F" w:rsidRDefault="00F64B36">
      <w:pPr>
        <w:spacing w:line="360" w:lineRule="auto"/>
        <w:ind w:firstLineChars="200" w:firstLine="480"/>
        <w:rPr>
          <w:rFonts w:ascii="宋体" w:hAnsi="宋体"/>
          <w:sz w:val="24"/>
        </w:rPr>
      </w:pPr>
      <w:r>
        <w:rPr>
          <w:rFonts w:ascii="宋体" w:hAnsi="宋体" w:hint="eastAsia"/>
          <w:sz w:val="24"/>
        </w:rPr>
        <w:t>1976年，国际标准化组织首次制定ISO 706，随后于1985和2004年共进行了2次修订；1987年，我国参照ISO 706:1985制定了GB/T 8291－1987，并于2008年进行了修订；2011年我国修改采用ISO 706:2004制定了SH/T 1153－2011。</w:t>
      </w:r>
    </w:p>
    <w:p w14:paraId="4A21B1A6" w14:textId="77777777" w:rsidR="009A3D0F" w:rsidRDefault="00F64B36">
      <w:pPr>
        <w:spacing w:line="360" w:lineRule="auto"/>
        <w:ind w:firstLineChars="200" w:firstLine="480"/>
        <w:rPr>
          <w:rFonts w:ascii="宋体" w:hAnsi="宋体"/>
          <w:sz w:val="24"/>
        </w:rPr>
      </w:pPr>
      <w:r>
        <w:rPr>
          <w:rFonts w:ascii="宋体" w:hAnsi="宋体" w:hint="eastAsia"/>
          <w:sz w:val="24"/>
        </w:rPr>
        <w:t>目前，我国浓缩天然胶乳测定凝块含量（</w:t>
      </w:r>
      <w:proofErr w:type="gramStart"/>
      <w:r>
        <w:rPr>
          <w:rFonts w:ascii="宋体" w:hAnsi="宋体" w:hint="eastAsia"/>
          <w:sz w:val="24"/>
        </w:rPr>
        <w:t>筛余物</w:t>
      </w:r>
      <w:proofErr w:type="gramEnd"/>
      <w:r>
        <w:rPr>
          <w:rFonts w:ascii="宋体" w:hAnsi="宋体" w:hint="eastAsia"/>
          <w:sz w:val="24"/>
        </w:rPr>
        <w:t>）的标准有GB/T 8291―2008《浓缩天然胶乳  凝块含量（筛余物）的测定》，而合成胶乳定凝块含量（</w:t>
      </w:r>
      <w:proofErr w:type="gramStart"/>
      <w:r>
        <w:rPr>
          <w:rFonts w:ascii="宋体" w:hAnsi="宋体" w:hint="eastAsia"/>
          <w:sz w:val="24"/>
        </w:rPr>
        <w:t>筛余物</w:t>
      </w:r>
      <w:proofErr w:type="gramEnd"/>
      <w:r>
        <w:rPr>
          <w:rFonts w:ascii="宋体" w:hAnsi="宋体" w:hint="eastAsia"/>
          <w:sz w:val="24"/>
        </w:rPr>
        <w:t>）标准有</w:t>
      </w:r>
      <w:r>
        <w:rPr>
          <w:rFonts w:ascii="宋体" w:hAnsi="宋体" w:hint="eastAsia"/>
          <w:sz w:val="24"/>
        </w:rPr>
        <w:lastRenderedPageBreak/>
        <w:t>SH/T 1153-2011 《合成橡胶胶乳 凝固物含量（筛余物）的测定》，两者</w:t>
      </w:r>
      <w:proofErr w:type="gramStart"/>
      <w:r>
        <w:rPr>
          <w:rFonts w:ascii="宋体" w:hAnsi="宋体" w:hint="eastAsia"/>
          <w:sz w:val="24"/>
        </w:rPr>
        <w:t>均修改</w:t>
      </w:r>
      <w:proofErr w:type="gramEnd"/>
      <w:r>
        <w:rPr>
          <w:rFonts w:ascii="宋体" w:hAnsi="宋体" w:hint="eastAsia"/>
          <w:sz w:val="24"/>
        </w:rPr>
        <w:t>采用ISO 706:2004。在这两项标准中，GB/T 8291-2008使用“凝块”作为ISO 706：2004中“coagulum”的对应术语，而1153-2011则使用“凝固物”，术语不统一；除了适用范围不同外（分别适用于天然胶乳和合成胶乳），关于凝块含量（</w:t>
      </w:r>
      <w:proofErr w:type="gramStart"/>
      <w:r>
        <w:rPr>
          <w:rFonts w:ascii="宋体" w:hAnsi="宋体" w:hint="eastAsia"/>
          <w:sz w:val="24"/>
        </w:rPr>
        <w:t>筛余物</w:t>
      </w:r>
      <w:proofErr w:type="gramEnd"/>
      <w:r>
        <w:rPr>
          <w:rFonts w:ascii="宋体" w:hAnsi="宋体" w:hint="eastAsia"/>
          <w:sz w:val="24"/>
        </w:rPr>
        <w:t>）的测定技术内容均相同。</w:t>
      </w:r>
    </w:p>
    <w:p w14:paraId="09A8FD2F" w14:textId="77777777" w:rsidR="009A3D0F" w:rsidRDefault="00F64B36">
      <w:pPr>
        <w:spacing w:line="360" w:lineRule="auto"/>
        <w:ind w:firstLine="480"/>
        <w:rPr>
          <w:rFonts w:ascii="宋体" w:hAnsi="宋体"/>
          <w:sz w:val="24"/>
        </w:rPr>
      </w:pPr>
      <w:r>
        <w:rPr>
          <w:rFonts w:ascii="宋体" w:hAnsi="宋体" w:hint="eastAsia"/>
          <w:sz w:val="24"/>
        </w:rPr>
        <w:t>因此，按照国家《深化标准化工作改革方案》的精神和要求，根据2016年推荐性标准集中复审结论，拟整合修订GB/T 8291―2008 和SH/T 1153-2011，在修订后的GB/T 8291中增加合成胶乳凝块含量的测定部分，并将标准名称改为《胶乳  凝块含量（筛余物）的测定》。本次修订将有利于橡胶与橡胶制品推荐性标准体系的优化，也能更好地与国际标准接轨，有利于对国产和进口胶乳的质量控制，并为我国胶乳生产和国际贸易提供技术保障。</w:t>
      </w:r>
    </w:p>
    <w:p w14:paraId="33059951" w14:textId="77777777" w:rsidR="009A3D0F" w:rsidRDefault="00F64B36">
      <w:pPr>
        <w:spacing w:line="360" w:lineRule="auto"/>
        <w:rPr>
          <w:rFonts w:ascii="黑体" w:eastAsia="黑体" w:hAnsi="黑体"/>
          <w:bCs/>
          <w:sz w:val="24"/>
        </w:rPr>
      </w:pPr>
      <w:r>
        <w:rPr>
          <w:rFonts w:ascii="黑体" w:eastAsia="黑体" w:hAnsi="黑体" w:hint="eastAsia"/>
          <w:bCs/>
          <w:sz w:val="24"/>
        </w:rPr>
        <w:t>1.3 主要工作过程</w:t>
      </w:r>
    </w:p>
    <w:p w14:paraId="78D77677" w14:textId="3FBF4CC9" w:rsidR="009A3D0F" w:rsidRDefault="00F64B36">
      <w:pPr>
        <w:spacing w:line="360" w:lineRule="auto"/>
        <w:ind w:firstLineChars="200" w:firstLine="480"/>
        <w:rPr>
          <w:rFonts w:hAnsi="宋体"/>
          <w:sz w:val="24"/>
        </w:rPr>
      </w:pPr>
      <w:r>
        <w:rPr>
          <w:rFonts w:ascii="宋体" w:hAnsi="宋体" w:hint="eastAsia"/>
          <w:sz w:val="24"/>
        </w:rPr>
        <w:t>2021</w:t>
      </w:r>
      <w:r>
        <w:rPr>
          <w:rFonts w:ascii="宋体" w:hAnsi="宋体"/>
          <w:sz w:val="24"/>
        </w:rPr>
        <w:t>年</w:t>
      </w:r>
      <w:r>
        <w:rPr>
          <w:rFonts w:ascii="宋体" w:hAnsi="宋体" w:hint="eastAsia"/>
          <w:sz w:val="24"/>
        </w:rPr>
        <w:t>4</w:t>
      </w:r>
      <w:r>
        <w:rPr>
          <w:rFonts w:ascii="宋体" w:hAnsi="宋体"/>
          <w:sz w:val="24"/>
        </w:rPr>
        <w:t>月，在国家标准</w:t>
      </w:r>
      <w:r>
        <w:rPr>
          <w:rFonts w:ascii="宋体" w:hAnsi="宋体" w:hint="eastAsia"/>
          <w:sz w:val="24"/>
        </w:rPr>
        <w:t>制定</w:t>
      </w:r>
      <w:r>
        <w:rPr>
          <w:rFonts w:ascii="宋体" w:hAnsi="宋体"/>
          <w:sz w:val="24"/>
        </w:rPr>
        <w:t>项目计划下达后，成立了标准</w:t>
      </w:r>
      <w:r>
        <w:rPr>
          <w:rFonts w:ascii="宋体" w:hAnsi="宋体" w:hint="eastAsia"/>
          <w:sz w:val="24"/>
        </w:rPr>
        <w:t>制定</w:t>
      </w:r>
      <w:r>
        <w:rPr>
          <w:rFonts w:ascii="宋体" w:hAnsi="宋体"/>
          <w:sz w:val="24"/>
        </w:rPr>
        <w:t>小组，拟定工作</w:t>
      </w:r>
      <w:r>
        <w:rPr>
          <w:rFonts w:hAnsi="宋体"/>
          <w:sz w:val="24"/>
        </w:rPr>
        <w:t>大纲，进行任务分工。</w:t>
      </w:r>
    </w:p>
    <w:p w14:paraId="7CE89C5A" w14:textId="77777777" w:rsidR="009A3D0F" w:rsidRDefault="00F64B36">
      <w:pPr>
        <w:spacing w:line="360" w:lineRule="auto"/>
        <w:ind w:firstLineChars="200" w:firstLine="480"/>
        <w:rPr>
          <w:rFonts w:ascii="宋体" w:hAnsi="宋体"/>
          <w:sz w:val="24"/>
        </w:rPr>
      </w:pPr>
      <w:r>
        <w:rPr>
          <w:rFonts w:ascii="宋体" w:hAnsi="宋体"/>
          <w:sz w:val="24"/>
        </w:rPr>
        <w:t>根据</w:t>
      </w:r>
      <w:r>
        <w:rPr>
          <w:rFonts w:ascii="宋体" w:hAnsi="宋体" w:hint="eastAsia"/>
          <w:sz w:val="24"/>
        </w:rPr>
        <w:t>本标准拟修订</w:t>
      </w:r>
      <w:r>
        <w:rPr>
          <w:rFonts w:ascii="宋体" w:hAnsi="宋体"/>
          <w:sz w:val="24"/>
        </w:rPr>
        <w:t>的技术要求，了解</w:t>
      </w:r>
      <w:r>
        <w:rPr>
          <w:rFonts w:ascii="宋体" w:hAnsi="宋体" w:hint="eastAsia"/>
          <w:sz w:val="24"/>
        </w:rPr>
        <w:t>到GB/T 8291《胶乳  凝块含量（筛余物）的测定》规定了的测定方法。</w:t>
      </w:r>
      <w:r>
        <w:rPr>
          <w:rFonts w:ascii="宋体" w:hAnsi="宋体"/>
          <w:sz w:val="24"/>
        </w:rPr>
        <w:t>通过与</w:t>
      </w:r>
      <w:r>
        <w:rPr>
          <w:rFonts w:ascii="宋体" w:hAnsi="宋体" w:hint="eastAsia"/>
          <w:sz w:val="24"/>
        </w:rPr>
        <w:t>相关</w:t>
      </w:r>
      <w:r>
        <w:rPr>
          <w:rFonts w:ascii="宋体" w:hAnsi="宋体"/>
          <w:sz w:val="24"/>
        </w:rPr>
        <w:t>单位的技术人员和管理人员讨论</w:t>
      </w:r>
      <w:r>
        <w:rPr>
          <w:rFonts w:ascii="宋体" w:hAnsi="宋体" w:hint="eastAsia"/>
          <w:sz w:val="24"/>
        </w:rPr>
        <w:t>《胶乳  凝块含量（筛余物）的测定》</w:t>
      </w:r>
      <w:r>
        <w:rPr>
          <w:rFonts w:ascii="宋体" w:hAnsi="宋体"/>
          <w:sz w:val="24"/>
        </w:rPr>
        <w:t>标准</w:t>
      </w:r>
      <w:r>
        <w:rPr>
          <w:rFonts w:ascii="宋体" w:hAnsi="宋体" w:hint="eastAsia"/>
          <w:sz w:val="24"/>
        </w:rPr>
        <w:t>制定</w:t>
      </w:r>
      <w:r>
        <w:rPr>
          <w:rFonts w:ascii="宋体" w:hAnsi="宋体"/>
          <w:sz w:val="24"/>
        </w:rPr>
        <w:t>的</w:t>
      </w:r>
      <w:r>
        <w:rPr>
          <w:rFonts w:ascii="宋体" w:hAnsi="宋体" w:hint="eastAsia"/>
          <w:sz w:val="24"/>
        </w:rPr>
        <w:t>技术</w:t>
      </w:r>
      <w:r>
        <w:rPr>
          <w:rFonts w:ascii="宋体" w:hAnsi="宋体"/>
          <w:sz w:val="24"/>
        </w:rPr>
        <w:t>内容，听取</w:t>
      </w:r>
      <w:r>
        <w:rPr>
          <w:rFonts w:ascii="宋体" w:hAnsi="宋体" w:hint="eastAsia"/>
          <w:sz w:val="24"/>
        </w:rPr>
        <w:t>了各单位</w:t>
      </w:r>
      <w:r>
        <w:rPr>
          <w:rFonts w:ascii="宋体" w:hAnsi="宋体"/>
          <w:sz w:val="24"/>
        </w:rPr>
        <w:t>的意见</w:t>
      </w:r>
      <w:r>
        <w:rPr>
          <w:rFonts w:ascii="宋体" w:hAnsi="宋体" w:hint="eastAsia"/>
          <w:sz w:val="24"/>
        </w:rPr>
        <w:t>。针对修改采用国际标准ISO 706:2004的技术内容，全国</w:t>
      </w:r>
      <w:proofErr w:type="gramStart"/>
      <w:r>
        <w:rPr>
          <w:rFonts w:ascii="宋体" w:hAnsi="宋体" w:hint="eastAsia"/>
          <w:sz w:val="24"/>
        </w:rPr>
        <w:t>橡</w:t>
      </w:r>
      <w:proofErr w:type="gramEnd"/>
      <w:r>
        <w:rPr>
          <w:rFonts w:ascii="宋体" w:hAnsi="宋体" w:hint="eastAsia"/>
          <w:sz w:val="24"/>
        </w:rPr>
        <w:t>标委天然橡胶分会秘书处组织开展了验证试验，参与单位有海南省天然橡胶质量检验站（实验室A）、中国石油天然气股份有限公司石油化工研究院（实验室B）和农业部热带作物产品加工重点实验室（实验室C）。按照ISO 706:2004的技术要求，对2个浓缩天然胶乳样品A和B以及2个合成胶乳样品C和D的凝块含量（</w:t>
      </w:r>
      <w:proofErr w:type="gramStart"/>
      <w:r>
        <w:rPr>
          <w:rFonts w:ascii="宋体" w:hAnsi="宋体" w:hint="eastAsia"/>
          <w:sz w:val="24"/>
        </w:rPr>
        <w:t>筛余物</w:t>
      </w:r>
      <w:proofErr w:type="gramEnd"/>
      <w:r>
        <w:rPr>
          <w:rFonts w:ascii="宋体" w:hAnsi="宋体" w:hint="eastAsia"/>
          <w:sz w:val="24"/>
        </w:rPr>
        <w:t>）进行测定，每个实验室被要求间隔一周进行两天不同的测试，每天进行四次测量，使用ISO 19983：2017的进行精密度分析。</w:t>
      </w:r>
    </w:p>
    <w:p w14:paraId="02C322E8" w14:textId="77777777" w:rsidR="009A3D0F" w:rsidRDefault="00F64B36">
      <w:pPr>
        <w:spacing w:line="360" w:lineRule="auto"/>
        <w:ind w:firstLineChars="200" w:firstLine="480"/>
        <w:rPr>
          <w:rFonts w:ascii="宋体" w:hAnsi="宋体"/>
          <w:sz w:val="24"/>
        </w:rPr>
      </w:pPr>
      <w:r>
        <w:rPr>
          <w:rFonts w:ascii="宋体" w:hAnsi="宋体"/>
          <w:sz w:val="24"/>
        </w:rPr>
        <w:t>在上述工作的基础上，经过综合分析，确定了本标准的征求意见稿</w:t>
      </w:r>
      <w:r>
        <w:rPr>
          <w:rFonts w:ascii="宋体" w:hAnsi="宋体" w:hint="eastAsia"/>
          <w:sz w:val="24"/>
        </w:rPr>
        <w:t>。</w:t>
      </w:r>
      <w:r>
        <w:rPr>
          <w:rFonts w:ascii="宋体" w:hAnsi="宋体"/>
          <w:sz w:val="24"/>
        </w:rPr>
        <w:t>现发送给教学、科研、生产、检验等单位的专家、工程技术人员广泛</w:t>
      </w:r>
      <w:r>
        <w:rPr>
          <w:rFonts w:ascii="宋体" w:hAnsi="宋体" w:hint="eastAsia"/>
          <w:sz w:val="24"/>
        </w:rPr>
        <w:t>征求</w:t>
      </w:r>
      <w:r>
        <w:rPr>
          <w:rFonts w:ascii="宋体" w:hAnsi="宋体"/>
          <w:sz w:val="24"/>
        </w:rPr>
        <w:t>意见。</w:t>
      </w:r>
    </w:p>
    <w:p w14:paraId="131EDBA7" w14:textId="77777777" w:rsidR="009A3D0F" w:rsidRDefault="00F64B36">
      <w:pPr>
        <w:spacing w:line="360" w:lineRule="auto"/>
        <w:rPr>
          <w:rFonts w:ascii="黑体" w:eastAsia="黑体" w:hAnsi="黑体"/>
          <w:sz w:val="24"/>
        </w:rPr>
      </w:pPr>
      <w:r>
        <w:rPr>
          <w:rFonts w:ascii="黑体" w:eastAsia="黑体" w:hAnsi="黑体" w:hint="eastAsia"/>
          <w:sz w:val="24"/>
        </w:rPr>
        <w:t>2国家标准编写原则和确定国家标准主要内容的论据</w:t>
      </w:r>
    </w:p>
    <w:p w14:paraId="21DD4015" w14:textId="77777777" w:rsidR="009A3D0F" w:rsidRDefault="00F64B36">
      <w:pPr>
        <w:spacing w:line="360" w:lineRule="auto"/>
        <w:rPr>
          <w:rFonts w:ascii="黑体" w:eastAsia="黑体" w:hAnsi="黑体"/>
          <w:sz w:val="24"/>
        </w:rPr>
      </w:pPr>
      <w:r>
        <w:rPr>
          <w:rFonts w:ascii="黑体" w:eastAsia="黑体" w:hAnsi="黑体" w:hint="eastAsia"/>
          <w:sz w:val="24"/>
        </w:rPr>
        <w:t>2</w:t>
      </w:r>
      <w:r>
        <w:rPr>
          <w:rFonts w:ascii="黑体" w:eastAsia="黑体" w:hAnsi="黑体"/>
          <w:sz w:val="24"/>
        </w:rPr>
        <w:t>.1</w:t>
      </w:r>
      <w:r>
        <w:rPr>
          <w:rFonts w:ascii="黑体" w:eastAsia="黑体" w:hAnsi="黑体" w:hint="eastAsia"/>
          <w:sz w:val="24"/>
        </w:rPr>
        <w:t>标准编制原则</w:t>
      </w:r>
    </w:p>
    <w:p w14:paraId="3FF028C4" w14:textId="77777777" w:rsidR="009A3D0F" w:rsidRDefault="00F64B36">
      <w:pPr>
        <w:spacing w:line="360" w:lineRule="auto"/>
        <w:rPr>
          <w:rFonts w:ascii="宋体" w:hAnsi="宋体"/>
          <w:sz w:val="24"/>
        </w:rPr>
      </w:pPr>
      <w:r>
        <w:rPr>
          <w:rFonts w:ascii="黑体" w:eastAsia="黑体" w:hAnsi="黑体" w:hint="eastAsia"/>
          <w:sz w:val="24"/>
        </w:rPr>
        <w:t>2.1.</w:t>
      </w:r>
      <w:r>
        <w:rPr>
          <w:rFonts w:ascii="黑体" w:eastAsia="黑体" w:hAnsi="黑体"/>
          <w:sz w:val="24"/>
        </w:rPr>
        <w:t>1</w:t>
      </w:r>
      <w:r>
        <w:rPr>
          <w:rFonts w:ascii="宋体" w:hAnsi="宋体"/>
          <w:sz w:val="24"/>
        </w:rPr>
        <w:t>本标准按GB/T 1.1</w:t>
      </w:r>
      <w:r>
        <w:rPr>
          <w:rFonts w:ascii="宋体" w:hAnsi="宋体" w:hint="eastAsia"/>
          <w:sz w:val="24"/>
        </w:rPr>
        <w:t>-</w:t>
      </w:r>
      <w:r>
        <w:rPr>
          <w:rFonts w:ascii="宋体" w:hAnsi="宋体"/>
          <w:sz w:val="24"/>
        </w:rPr>
        <w:t>20</w:t>
      </w:r>
      <w:r>
        <w:rPr>
          <w:rFonts w:ascii="宋体" w:hAnsi="宋体" w:hint="eastAsia"/>
          <w:sz w:val="24"/>
        </w:rPr>
        <w:t>20</w:t>
      </w:r>
      <w:r>
        <w:rPr>
          <w:rFonts w:ascii="宋体" w:hAnsi="宋体"/>
          <w:sz w:val="24"/>
        </w:rPr>
        <w:t>《标准化工作导则第１部分：标准</w:t>
      </w:r>
      <w:r>
        <w:rPr>
          <w:rFonts w:ascii="宋体" w:hAnsi="宋体" w:hint="eastAsia"/>
          <w:sz w:val="24"/>
        </w:rPr>
        <w:t>化文件</w:t>
      </w:r>
      <w:r>
        <w:rPr>
          <w:rFonts w:ascii="宋体" w:hAnsi="宋体"/>
          <w:sz w:val="24"/>
        </w:rPr>
        <w:t>的结构和</w:t>
      </w:r>
      <w:r>
        <w:rPr>
          <w:rFonts w:ascii="宋体" w:hAnsi="宋体" w:hint="eastAsia"/>
          <w:sz w:val="24"/>
        </w:rPr>
        <w:t>起草</w:t>
      </w:r>
      <w:r>
        <w:rPr>
          <w:rFonts w:ascii="宋体" w:hAnsi="宋体"/>
          <w:sz w:val="24"/>
        </w:rPr>
        <w:t>规则》</w:t>
      </w:r>
      <w:r>
        <w:rPr>
          <w:rFonts w:ascii="宋体" w:hAnsi="宋体" w:hint="eastAsia"/>
          <w:sz w:val="24"/>
        </w:rPr>
        <w:t>和GB/T 1.2-2020《标准化工作导则第2部分：以ISO/IEC标准化文件为基础的标准化文件起草规则》的规定</w:t>
      </w:r>
      <w:r>
        <w:rPr>
          <w:rFonts w:ascii="宋体" w:hAnsi="宋体"/>
          <w:sz w:val="24"/>
        </w:rPr>
        <w:t>编制，使标准在结构、语言表述和编排格式上符合统一的</w:t>
      </w:r>
      <w:r>
        <w:rPr>
          <w:rFonts w:ascii="宋体" w:hAnsi="宋体"/>
          <w:sz w:val="24"/>
        </w:rPr>
        <w:lastRenderedPageBreak/>
        <w:t>要求。</w:t>
      </w:r>
    </w:p>
    <w:p w14:paraId="7B58B773" w14:textId="77777777" w:rsidR="009A3D0F" w:rsidRDefault="00F64B36">
      <w:pPr>
        <w:spacing w:line="360" w:lineRule="auto"/>
        <w:rPr>
          <w:rFonts w:ascii="宋体" w:hAnsi="宋体"/>
          <w:sz w:val="24"/>
        </w:rPr>
      </w:pPr>
      <w:r>
        <w:rPr>
          <w:rFonts w:ascii="黑体" w:eastAsia="黑体" w:hAnsi="黑体" w:hint="eastAsia"/>
          <w:sz w:val="24"/>
        </w:rPr>
        <w:t>2.1</w:t>
      </w:r>
      <w:r>
        <w:rPr>
          <w:rFonts w:ascii="黑体" w:eastAsia="黑体" w:hAnsi="黑体"/>
          <w:sz w:val="24"/>
        </w:rPr>
        <w:t>.2</w:t>
      </w:r>
      <w:r>
        <w:rPr>
          <w:rFonts w:ascii="宋体" w:hAnsi="宋体"/>
          <w:sz w:val="24"/>
        </w:rPr>
        <w:t>在标准的名称、技术要求结构和内容、用语等方面与</w:t>
      </w:r>
      <w:r>
        <w:rPr>
          <w:rFonts w:hAnsi="宋体" w:hint="eastAsia"/>
          <w:sz w:val="24"/>
        </w:rPr>
        <w:t>橡胶和橡胶制品标准体系（特别是</w:t>
      </w:r>
      <w:r>
        <w:rPr>
          <w:rFonts w:hAnsi="宋体"/>
          <w:sz w:val="24"/>
        </w:rPr>
        <w:t>天然橡胶系列标准</w:t>
      </w:r>
      <w:r>
        <w:rPr>
          <w:rFonts w:hAnsi="宋体" w:hint="eastAsia"/>
          <w:sz w:val="24"/>
        </w:rPr>
        <w:t>）</w:t>
      </w:r>
      <w:r>
        <w:rPr>
          <w:rFonts w:ascii="宋体" w:hAnsi="宋体"/>
          <w:sz w:val="24"/>
        </w:rPr>
        <w:t>保持一致。</w:t>
      </w:r>
    </w:p>
    <w:p w14:paraId="1582A539" w14:textId="77777777" w:rsidR="009A3D0F" w:rsidRDefault="00F64B36">
      <w:pPr>
        <w:spacing w:line="360" w:lineRule="auto"/>
        <w:rPr>
          <w:rFonts w:ascii="黑体" w:eastAsia="黑体" w:hAnsi="黑体"/>
          <w:sz w:val="24"/>
        </w:rPr>
      </w:pPr>
      <w:r>
        <w:rPr>
          <w:rFonts w:ascii="黑体" w:eastAsia="黑体" w:hAnsi="黑体"/>
          <w:sz w:val="24"/>
        </w:rPr>
        <w:t xml:space="preserve">2.2 </w:t>
      </w:r>
      <w:r>
        <w:rPr>
          <w:rFonts w:ascii="黑体" w:eastAsia="黑体" w:hAnsi="黑体" w:hint="eastAsia"/>
          <w:sz w:val="24"/>
        </w:rPr>
        <w:t>确定标准主要内容的论据</w:t>
      </w:r>
    </w:p>
    <w:p w14:paraId="50094BA8" w14:textId="77777777" w:rsidR="009A3D0F" w:rsidRDefault="00F64B36">
      <w:pPr>
        <w:pStyle w:val="af2"/>
        <w:spacing w:line="360" w:lineRule="auto"/>
        <w:ind w:firstLine="480"/>
        <w:rPr>
          <w:rFonts w:hAnsi="宋体"/>
          <w:kern w:val="2"/>
          <w:sz w:val="24"/>
          <w:szCs w:val="24"/>
        </w:rPr>
      </w:pPr>
      <w:r>
        <w:rPr>
          <w:rFonts w:hAnsi="宋体" w:hint="eastAsia"/>
          <w:sz w:val="24"/>
          <w:szCs w:val="24"/>
        </w:rPr>
        <w:t>本标准在试验验证的基础上</w:t>
      </w:r>
      <w:r>
        <w:rPr>
          <w:rFonts w:hAnsi="宋体" w:hint="eastAsia"/>
          <w:kern w:val="2"/>
          <w:sz w:val="24"/>
          <w:szCs w:val="24"/>
        </w:rPr>
        <w:t>修改采用</w:t>
      </w:r>
      <w:r>
        <w:rPr>
          <w:rFonts w:hAnsi="宋体" w:hint="eastAsia"/>
          <w:sz w:val="24"/>
        </w:rPr>
        <w:t>ISO 706:2004《胶乳 凝块含量（筛余物）的测定》</w:t>
      </w:r>
      <w:r>
        <w:rPr>
          <w:rFonts w:hAnsi="宋体" w:hint="eastAsia"/>
          <w:kern w:val="2"/>
          <w:sz w:val="24"/>
          <w:szCs w:val="24"/>
        </w:rPr>
        <w:t>。</w:t>
      </w:r>
    </w:p>
    <w:p w14:paraId="0FA83E9B" w14:textId="77777777" w:rsidR="009A3D0F" w:rsidRDefault="00F64B36">
      <w:pPr>
        <w:spacing w:line="360" w:lineRule="auto"/>
        <w:rPr>
          <w:rFonts w:ascii="黑体" w:eastAsia="黑体" w:hAnsi="黑体" w:cs="黑体"/>
          <w:bCs/>
          <w:sz w:val="24"/>
        </w:rPr>
      </w:pPr>
      <w:r>
        <w:rPr>
          <w:rFonts w:ascii="黑体" w:eastAsia="黑体" w:hAnsi="黑体" w:hint="eastAsia"/>
          <w:sz w:val="24"/>
        </w:rPr>
        <w:t>3主要试验</w:t>
      </w:r>
      <w:r>
        <w:rPr>
          <w:rFonts w:ascii="黑体" w:eastAsia="黑体" w:hAnsi="黑体" w:cs="黑体" w:hint="eastAsia"/>
          <w:bCs/>
          <w:sz w:val="24"/>
        </w:rPr>
        <w:t>（或验证）的分析、综述报告、技术经济论证和预期的经济结果</w:t>
      </w:r>
    </w:p>
    <w:p w14:paraId="44767A3A" w14:textId="77777777" w:rsidR="009A3D0F" w:rsidRDefault="00F64B36">
      <w:pPr>
        <w:spacing w:line="360" w:lineRule="auto"/>
        <w:rPr>
          <w:rFonts w:ascii="黑体" w:eastAsia="黑体" w:hAnsi="黑体"/>
          <w:sz w:val="24"/>
        </w:rPr>
      </w:pPr>
      <w:r>
        <w:rPr>
          <w:rFonts w:ascii="黑体" w:eastAsia="黑体" w:hAnsi="黑体"/>
          <w:sz w:val="24"/>
        </w:rPr>
        <w:t>3.1</w:t>
      </w:r>
      <w:r>
        <w:rPr>
          <w:rFonts w:ascii="黑体" w:eastAsia="黑体" w:hAnsi="黑体" w:hint="eastAsia"/>
          <w:sz w:val="24"/>
        </w:rPr>
        <w:t>主要试验（或验证）的分析</w:t>
      </w:r>
    </w:p>
    <w:p w14:paraId="103BEC93" w14:textId="75CDA0C2" w:rsidR="009A3D0F" w:rsidRDefault="00F64B36">
      <w:pPr>
        <w:spacing w:line="360" w:lineRule="auto"/>
        <w:ind w:firstLineChars="200" w:firstLine="480"/>
        <w:rPr>
          <w:rFonts w:ascii="黑体" w:eastAsia="黑体" w:hAnsi="黑体"/>
          <w:sz w:val="24"/>
        </w:rPr>
      </w:pPr>
      <w:r>
        <w:rPr>
          <w:rFonts w:ascii="宋体" w:hAnsi="宋体" w:hint="eastAsia"/>
          <w:sz w:val="24"/>
        </w:rPr>
        <w:t>全国</w:t>
      </w:r>
      <w:proofErr w:type="gramStart"/>
      <w:r>
        <w:rPr>
          <w:rFonts w:ascii="宋体" w:hAnsi="宋体" w:hint="eastAsia"/>
          <w:sz w:val="24"/>
        </w:rPr>
        <w:t>橡</w:t>
      </w:r>
      <w:proofErr w:type="gramEnd"/>
      <w:r>
        <w:rPr>
          <w:rFonts w:ascii="宋体" w:hAnsi="宋体" w:hint="eastAsia"/>
          <w:sz w:val="24"/>
        </w:rPr>
        <w:t>标委天然橡胶分会秘书处组织开展了验证试验，参与单位有海南省天然橡胶质量检验站（实验室A）、中国石油天然气股份有限公司石油化工研究院（实验室B）和农业部热带作物产品加工重点实验室（实验室C）。按照ISO 706:2004的技术要求，采用2种浓缩天然胶乳（样品A、样品B）和2种合成胶乳[羧基丁苯胶乳（XSBR胶乳）、丁腈胶乳（NBR胶乳）]的凝块含量（</w:t>
      </w:r>
      <w:proofErr w:type="gramStart"/>
      <w:r>
        <w:rPr>
          <w:rFonts w:ascii="宋体" w:hAnsi="宋体" w:hint="eastAsia"/>
          <w:sz w:val="24"/>
        </w:rPr>
        <w:t>筛余物</w:t>
      </w:r>
      <w:proofErr w:type="gramEnd"/>
      <w:r>
        <w:rPr>
          <w:rFonts w:ascii="宋体" w:hAnsi="宋体" w:hint="eastAsia"/>
          <w:sz w:val="24"/>
        </w:rPr>
        <w:t>）进行测定，这些实验室在两天一组试验的每天进行了四次重复测定,每一试验天相隔一周。因ISO/TR 9272无现行有效版本，按ISO 19983:2017</w:t>
      </w:r>
      <w:r w:rsidR="00B95050">
        <w:rPr>
          <w:rFonts w:ascii="宋体" w:hAnsi="宋体" w:hint="eastAsia"/>
          <w:sz w:val="24"/>
        </w:rPr>
        <w:t>（代替I</w:t>
      </w:r>
      <w:r w:rsidR="00B95050">
        <w:rPr>
          <w:rFonts w:ascii="宋体" w:hAnsi="宋体"/>
          <w:sz w:val="24"/>
        </w:rPr>
        <w:t>SO/TR 9272:2005</w:t>
      </w:r>
      <w:r w:rsidR="00B95050">
        <w:rPr>
          <w:rFonts w:ascii="宋体" w:hAnsi="宋体" w:hint="eastAsia"/>
          <w:sz w:val="24"/>
        </w:rPr>
        <w:t>）</w:t>
      </w:r>
      <w:r>
        <w:rPr>
          <w:rFonts w:ascii="宋体" w:hAnsi="宋体" w:hint="eastAsia"/>
          <w:sz w:val="24"/>
        </w:rPr>
        <w:t>的6.7.1中方法A组织了实验室</w:t>
      </w:r>
      <w:proofErr w:type="gramStart"/>
      <w:r>
        <w:rPr>
          <w:rFonts w:ascii="宋体" w:hAnsi="宋体" w:hint="eastAsia"/>
          <w:sz w:val="24"/>
        </w:rPr>
        <w:t>间试验</w:t>
      </w:r>
      <w:proofErr w:type="gramEnd"/>
      <w:r>
        <w:rPr>
          <w:rFonts w:ascii="宋体" w:hAnsi="宋体" w:hint="eastAsia"/>
          <w:sz w:val="24"/>
        </w:rPr>
        <w:t>方案（ITP），ITP结果及补充统计数据见表1</w:t>
      </w:r>
      <w:r>
        <w:rPr>
          <w:rFonts w:ascii="仿宋_GB2312" w:eastAsia="仿宋_GB2312" w:hAnsi="仿宋_GB2312" w:cs="仿宋_GB2312" w:hint="eastAsia"/>
          <w:sz w:val="24"/>
        </w:rPr>
        <w:t>～</w:t>
      </w:r>
      <w:r>
        <w:rPr>
          <w:rFonts w:ascii="宋体" w:hAnsi="宋体" w:hint="eastAsia"/>
          <w:sz w:val="24"/>
        </w:rPr>
        <w:t>表4。</w:t>
      </w:r>
    </w:p>
    <w:p w14:paraId="65EF6D49" w14:textId="77777777" w:rsidR="009A3D0F" w:rsidRDefault="00F64B36">
      <w:pPr>
        <w:spacing w:line="360" w:lineRule="auto"/>
        <w:jc w:val="center"/>
        <w:rPr>
          <w:rFonts w:ascii="黑体" w:eastAsia="黑体" w:hAnsi="黑体" w:cs="黑体"/>
          <w:szCs w:val="21"/>
        </w:rPr>
      </w:pPr>
      <w:r>
        <w:rPr>
          <w:rFonts w:ascii="黑体" w:eastAsia="黑体" w:hAnsi="黑体" w:cs="黑体" w:hint="eastAsia"/>
          <w:szCs w:val="21"/>
        </w:rPr>
        <w:t>表1  样品A的ITP结果及补充统计数据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86"/>
        <w:gridCol w:w="936"/>
        <w:gridCol w:w="936"/>
        <w:gridCol w:w="936"/>
        <w:gridCol w:w="936"/>
        <w:gridCol w:w="1006"/>
        <w:gridCol w:w="1356"/>
        <w:gridCol w:w="1189"/>
      </w:tblGrid>
      <w:tr w:rsidR="009A3D0F" w14:paraId="0DEDE6B6" w14:textId="77777777">
        <w:trPr>
          <w:trHeight w:val="564"/>
        </w:trPr>
        <w:tc>
          <w:tcPr>
            <w:tcW w:w="1123" w:type="dxa"/>
            <w:shd w:val="clear" w:color="auto" w:fill="auto"/>
            <w:vAlign w:val="center"/>
          </w:tcPr>
          <w:p w14:paraId="2D4077F7" w14:textId="77777777" w:rsidR="009A3D0F" w:rsidRDefault="00F64B36">
            <w:pPr>
              <w:widowControl/>
              <w:jc w:val="left"/>
              <w:textAlignment w:val="center"/>
              <w:rPr>
                <w:b/>
                <w:bCs/>
                <w:color w:val="000000"/>
                <w:szCs w:val="21"/>
              </w:rPr>
            </w:pPr>
            <w:r>
              <w:rPr>
                <w:rFonts w:ascii="宋体" w:hAnsi="宋体" w:cs="宋体" w:hint="eastAsia"/>
                <w:color w:val="000000"/>
                <w:kern w:val="0"/>
                <w:sz w:val="22"/>
                <w:szCs w:val="22"/>
                <w:lang w:bidi="ar"/>
              </w:rPr>
              <w:t>实验室</w:t>
            </w:r>
            <w:r>
              <w:rPr>
                <w:color w:val="000000"/>
                <w:kern w:val="0"/>
                <w:sz w:val="22"/>
                <w:szCs w:val="22"/>
                <w:lang w:bidi="ar"/>
              </w:rPr>
              <w:t>p</w:t>
            </w:r>
            <w:r>
              <w:rPr>
                <w:rFonts w:hint="eastAsia"/>
                <w:color w:val="000000"/>
                <w:kern w:val="0"/>
                <w:sz w:val="22"/>
                <w:szCs w:val="22"/>
                <w:lang w:bidi="ar"/>
              </w:rPr>
              <w:t>（</w:t>
            </w:r>
            <w:r>
              <w:rPr>
                <w:color w:val="000000"/>
                <w:kern w:val="0"/>
                <w:sz w:val="22"/>
                <w:szCs w:val="22"/>
                <w:lang w:bidi="ar"/>
              </w:rPr>
              <w:t>p=3</w:t>
            </w:r>
            <w:r>
              <w:rPr>
                <w:rFonts w:hint="eastAsia"/>
                <w:color w:val="000000"/>
                <w:kern w:val="0"/>
                <w:sz w:val="22"/>
                <w:szCs w:val="22"/>
                <w:lang w:bidi="ar"/>
              </w:rPr>
              <w:t>）</w:t>
            </w:r>
          </w:p>
        </w:tc>
        <w:tc>
          <w:tcPr>
            <w:tcW w:w="500" w:type="dxa"/>
            <w:shd w:val="clear" w:color="auto" w:fill="auto"/>
            <w:vAlign w:val="center"/>
          </w:tcPr>
          <w:p w14:paraId="1D470E88" w14:textId="77777777" w:rsidR="009A3D0F" w:rsidRDefault="00F64B36">
            <w:pPr>
              <w:widowControl/>
              <w:jc w:val="left"/>
              <w:textAlignment w:val="center"/>
              <w:rPr>
                <w:rFonts w:ascii="宋体" w:hAnsi="宋体" w:cs="宋体"/>
                <w:b/>
                <w:bCs/>
                <w:color w:val="000000"/>
                <w:szCs w:val="21"/>
              </w:rPr>
            </w:pPr>
            <w:r>
              <w:rPr>
                <w:rFonts w:ascii="宋体" w:hAnsi="宋体" w:cs="宋体" w:hint="eastAsia"/>
                <w:color w:val="000000"/>
                <w:kern w:val="0"/>
                <w:sz w:val="22"/>
                <w:szCs w:val="22"/>
                <w:lang w:bidi="ar"/>
              </w:rPr>
              <w:t>天</w:t>
            </w:r>
            <w:r>
              <w:rPr>
                <w:color w:val="000000"/>
                <w:kern w:val="0"/>
                <w:sz w:val="22"/>
                <w:szCs w:val="22"/>
                <w:lang w:bidi="ar"/>
              </w:rPr>
              <w:t>q</w:t>
            </w:r>
            <w:r>
              <w:rPr>
                <w:rFonts w:ascii="宋体" w:hAnsi="宋体" w:cs="宋体" w:hint="eastAsia"/>
                <w:color w:val="000000"/>
                <w:kern w:val="0"/>
                <w:sz w:val="22"/>
                <w:szCs w:val="22"/>
                <w:lang w:bidi="ar"/>
              </w:rPr>
              <w:t>（q=2）</w:t>
            </w:r>
          </w:p>
        </w:tc>
        <w:tc>
          <w:tcPr>
            <w:tcW w:w="3365" w:type="dxa"/>
            <w:gridSpan w:val="4"/>
            <w:shd w:val="clear" w:color="auto" w:fill="auto"/>
            <w:vAlign w:val="center"/>
          </w:tcPr>
          <w:p w14:paraId="4A053C0A" w14:textId="77777777" w:rsidR="009A3D0F" w:rsidRDefault="00F64B36">
            <w:pPr>
              <w:widowControl/>
              <w:jc w:val="center"/>
              <w:textAlignment w:val="center"/>
              <w:rPr>
                <w:rStyle w:val="font31"/>
                <w:rFonts w:hint="eastAsia"/>
                <w:b/>
                <w:bCs/>
                <w:sz w:val="21"/>
                <w:szCs w:val="21"/>
                <w:lang w:bidi="ar"/>
              </w:rPr>
            </w:pPr>
            <w:r>
              <w:rPr>
                <w:rFonts w:ascii="宋体" w:hAnsi="宋体" w:cs="宋体" w:hint="eastAsia"/>
                <w:color w:val="000000"/>
                <w:kern w:val="0"/>
                <w:sz w:val="22"/>
                <w:szCs w:val="22"/>
                <w:lang w:bidi="ar"/>
              </w:rPr>
              <w:t>测量n（n=4）</w:t>
            </w:r>
          </w:p>
        </w:tc>
        <w:tc>
          <w:tcPr>
            <w:tcW w:w="700" w:type="pct"/>
            <w:shd w:val="clear" w:color="auto" w:fill="auto"/>
            <w:vAlign w:val="center"/>
          </w:tcPr>
          <w:p w14:paraId="45DD3428"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平均值</w:t>
            </w:r>
            <w:r>
              <w:rPr>
                <w:rStyle w:val="font31"/>
                <w:b/>
                <w:bCs/>
                <w:sz w:val="21"/>
                <w:szCs w:val="21"/>
                <w:lang w:bidi="ar"/>
              </w:rPr>
              <w:t></w:t>
            </w:r>
            <w:proofErr w:type="spellStart"/>
            <w:r>
              <w:rPr>
                <w:rStyle w:val="font41"/>
                <w:b/>
                <w:bCs/>
                <w:sz w:val="21"/>
                <w:szCs w:val="21"/>
                <w:lang w:bidi="ar"/>
              </w:rPr>
              <w:t>y</w:t>
            </w:r>
            <w:r>
              <w:rPr>
                <w:rStyle w:val="font71"/>
                <w:b/>
                <w:bCs/>
                <w:sz w:val="21"/>
                <w:szCs w:val="21"/>
                <w:lang w:bidi="ar"/>
              </w:rPr>
              <w:t>ij</w:t>
            </w:r>
            <w:proofErr w:type="spellEnd"/>
            <w:r>
              <w:rPr>
                <w:rStyle w:val="font71"/>
                <w:b/>
                <w:bCs/>
                <w:sz w:val="21"/>
                <w:szCs w:val="21"/>
                <w:lang w:bidi="ar"/>
              </w:rPr>
              <w:t>.</w:t>
            </w:r>
          </w:p>
        </w:tc>
        <w:tc>
          <w:tcPr>
            <w:tcW w:w="854" w:type="pct"/>
            <w:shd w:val="clear" w:color="auto" w:fill="auto"/>
            <w:vAlign w:val="center"/>
          </w:tcPr>
          <w:p w14:paraId="5226CB48"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天平均值</w:t>
            </w:r>
            <w:r>
              <w:rPr>
                <w:rStyle w:val="font31"/>
                <w:b/>
                <w:bCs/>
                <w:sz w:val="21"/>
                <w:szCs w:val="21"/>
                <w:lang w:bidi="ar"/>
              </w:rPr>
              <w:t></w:t>
            </w:r>
            <w:proofErr w:type="spellStart"/>
            <w:r>
              <w:rPr>
                <w:rStyle w:val="font41"/>
                <w:b/>
                <w:bCs/>
                <w:sz w:val="21"/>
                <w:szCs w:val="21"/>
                <w:lang w:bidi="ar"/>
              </w:rPr>
              <w:t>yi</w:t>
            </w:r>
            <w:proofErr w:type="spellEnd"/>
            <w:r>
              <w:rPr>
                <w:rStyle w:val="font41"/>
                <w:b/>
                <w:bCs/>
                <w:sz w:val="21"/>
                <w:szCs w:val="21"/>
                <w:lang w:bidi="ar"/>
              </w:rPr>
              <w:t>..</w:t>
            </w:r>
          </w:p>
        </w:tc>
        <w:tc>
          <w:tcPr>
            <w:tcW w:w="758" w:type="pct"/>
            <w:shd w:val="clear" w:color="auto" w:fill="auto"/>
            <w:vAlign w:val="center"/>
          </w:tcPr>
          <w:p w14:paraId="35516073" w14:textId="77777777" w:rsidR="009A3D0F" w:rsidRDefault="00F64B36">
            <w:pPr>
              <w:widowControl/>
              <w:jc w:val="left"/>
              <w:textAlignment w:val="center"/>
              <w:rPr>
                <w:rFonts w:ascii="宋体" w:hAnsi="宋体" w:cs="宋体"/>
                <w:b/>
                <w:bCs/>
                <w:color w:val="000000"/>
                <w:szCs w:val="21"/>
              </w:rPr>
            </w:pPr>
            <w:r>
              <w:rPr>
                <w:rStyle w:val="font61"/>
                <w:rFonts w:hint="default"/>
                <w:b/>
                <w:bCs/>
                <w:sz w:val="21"/>
                <w:szCs w:val="21"/>
                <w:lang w:bidi="ar"/>
              </w:rPr>
              <w:t>天标准差S</w:t>
            </w:r>
            <w:r>
              <w:rPr>
                <w:rStyle w:val="font51"/>
                <w:rFonts w:hint="default"/>
                <w:b/>
                <w:bCs/>
                <w:sz w:val="21"/>
                <w:szCs w:val="21"/>
                <w:lang w:bidi="ar"/>
              </w:rPr>
              <w:t>i</w:t>
            </w:r>
          </w:p>
        </w:tc>
      </w:tr>
      <w:tr w:rsidR="009A3D0F" w14:paraId="58672C44" w14:textId="77777777">
        <w:trPr>
          <w:trHeight w:val="276"/>
        </w:trPr>
        <w:tc>
          <w:tcPr>
            <w:tcW w:w="605" w:type="pct"/>
            <w:vMerge w:val="restart"/>
            <w:shd w:val="clear" w:color="auto" w:fill="auto"/>
            <w:vAlign w:val="center"/>
          </w:tcPr>
          <w:p w14:paraId="7AB879CE"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A</w:t>
            </w:r>
          </w:p>
        </w:tc>
        <w:tc>
          <w:tcPr>
            <w:tcW w:w="269" w:type="pct"/>
            <w:shd w:val="clear" w:color="auto" w:fill="auto"/>
            <w:vAlign w:val="center"/>
          </w:tcPr>
          <w:p w14:paraId="1225BBB1" w14:textId="77777777" w:rsidR="009A3D0F" w:rsidRDefault="00F64B36">
            <w:pPr>
              <w:widowControl/>
              <w:jc w:val="left"/>
              <w:textAlignment w:val="center"/>
              <w:rPr>
                <w:color w:val="000000"/>
                <w:szCs w:val="21"/>
              </w:rPr>
            </w:pPr>
            <w:r>
              <w:rPr>
                <w:color w:val="000000"/>
                <w:kern w:val="0"/>
                <w:szCs w:val="21"/>
                <w:lang w:bidi="ar"/>
              </w:rPr>
              <w:t>1</w:t>
            </w:r>
          </w:p>
        </w:tc>
        <w:tc>
          <w:tcPr>
            <w:tcW w:w="834" w:type="dxa"/>
            <w:shd w:val="clear" w:color="auto" w:fill="auto"/>
            <w:vAlign w:val="center"/>
          </w:tcPr>
          <w:p w14:paraId="4C9E1F7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0.0030 </w:t>
            </w:r>
          </w:p>
        </w:tc>
        <w:tc>
          <w:tcPr>
            <w:tcW w:w="834" w:type="dxa"/>
            <w:shd w:val="clear" w:color="auto" w:fill="auto"/>
            <w:vAlign w:val="center"/>
          </w:tcPr>
          <w:p w14:paraId="692ABC0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0.0021 </w:t>
            </w:r>
          </w:p>
        </w:tc>
        <w:tc>
          <w:tcPr>
            <w:tcW w:w="834" w:type="dxa"/>
            <w:shd w:val="clear" w:color="auto" w:fill="auto"/>
            <w:vAlign w:val="center"/>
          </w:tcPr>
          <w:p w14:paraId="277B31A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37" w:type="dxa"/>
            <w:shd w:val="clear" w:color="auto" w:fill="auto"/>
            <w:vAlign w:val="center"/>
          </w:tcPr>
          <w:p w14:paraId="3C2DA65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0.0037 </w:t>
            </w:r>
          </w:p>
        </w:tc>
        <w:tc>
          <w:tcPr>
            <w:tcW w:w="1294" w:type="dxa"/>
            <w:shd w:val="clear" w:color="auto" w:fill="auto"/>
            <w:vAlign w:val="center"/>
          </w:tcPr>
          <w:p w14:paraId="3E535868" w14:textId="77777777" w:rsidR="009A3D0F" w:rsidRDefault="00F64B36">
            <w:pPr>
              <w:widowControl/>
              <w:jc w:val="left"/>
              <w:textAlignment w:val="center"/>
              <w:rPr>
                <w:color w:val="000000"/>
                <w:szCs w:val="21"/>
              </w:rPr>
            </w:pPr>
            <w:r>
              <w:rPr>
                <w:color w:val="000000"/>
                <w:kern w:val="0"/>
                <w:sz w:val="22"/>
                <w:szCs w:val="22"/>
                <w:lang w:bidi="ar"/>
              </w:rPr>
              <w:t xml:space="preserve">0.0029 </w:t>
            </w:r>
          </w:p>
        </w:tc>
        <w:tc>
          <w:tcPr>
            <w:tcW w:w="1582" w:type="dxa"/>
            <w:vMerge w:val="restart"/>
            <w:shd w:val="clear" w:color="auto" w:fill="auto"/>
            <w:vAlign w:val="center"/>
          </w:tcPr>
          <w:p w14:paraId="1E7370D7" w14:textId="77777777" w:rsidR="009A3D0F" w:rsidRDefault="00F64B36">
            <w:pPr>
              <w:widowControl/>
              <w:jc w:val="left"/>
              <w:textAlignment w:val="center"/>
              <w:rPr>
                <w:color w:val="000000"/>
                <w:szCs w:val="21"/>
              </w:rPr>
            </w:pPr>
            <w:r>
              <w:rPr>
                <w:color w:val="000000"/>
                <w:kern w:val="0"/>
                <w:sz w:val="22"/>
                <w:szCs w:val="22"/>
                <w:lang w:bidi="ar"/>
              </w:rPr>
              <w:t xml:space="preserve">0.0033 </w:t>
            </w:r>
          </w:p>
        </w:tc>
        <w:tc>
          <w:tcPr>
            <w:tcW w:w="1403" w:type="dxa"/>
            <w:vMerge w:val="restart"/>
            <w:shd w:val="clear" w:color="auto" w:fill="auto"/>
            <w:vAlign w:val="center"/>
          </w:tcPr>
          <w:p w14:paraId="4DBCA087" w14:textId="77777777" w:rsidR="009A3D0F" w:rsidRDefault="00F64B36">
            <w:pPr>
              <w:widowControl/>
              <w:jc w:val="left"/>
              <w:textAlignment w:val="center"/>
              <w:rPr>
                <w:color w:val="000000"/>
                <w:szCs w:val="21"/>
              </w:rPr>
            </w:pPr>
            <w:r>
              <w:rPr>
                <w:color w:val="000000"/>
                <w:kern w:val="0"/>
                <w:sz w:val="22"/>
                <w:szCs w:val="22"/>
                <w:lang w:bidi="ar"/>
              </w:rPr>
              <w:t xml:space="preserve">0.00053 </w:t>
            </w:r>
          </w:p>
        </w:tc>
      </w:tr>
      <w:tr w:rsidR="009A3D0F" w14:paraId="5C8FEFB7" w14:textId="77777777">
        <w:trPr>
          <w:trHeight w:val="276"/>
        </w:trPr>
        <w:tc>
          <w:tcPr>
            <w:tcW w:w="605" w:type="pct"/>
            <w:vMerge/>
            <w:shd w:val="clear" w:color="auto" w:fill="auto"/>
            <w:vAlign w:val="center"/>
          </w:tcPr>
          <w:p w14:paraId="091A02A6" w14:textId="77777777" w:rsidR="009A3D0F" w:rsidRDefault="009A3D0F">
            <w:pPr>
              <w:jc w:val="center"/>
              <w:rPr>
                <w:rFonts w:ascii="宋体" w:hAnsi="宋体" w:cs="宋体"/>
                <w:color w:val="000000"/>
                <w:szCs w:val="21"/>
              </w:rPr>
            </w:pPr>
          </w:p>
        </w:tc>
        <w:tc>
          <w:tcPr>
            <w:tcW w:w="269" w:type="pct"/>
            <w:shd w:val="clear" w:color="auto" w:fill="auto"/>
            <w:vAlign w:val="center"/>
          </w:tcPr>
          <w:p w14:paraId="45E45AE5" w14:textId="77777777" w:rsidR="009A3D0F" w:rsidRDefault="00F64B36">
            <w:pPr>
              <w:widowControl/>
              <w:jc w:val="left"/>
              <w:textAlignment w:val="center"/>
              <w:rPr>
                <w:color w:val="000000"/>
                <w:szCs w:val="21"/>
              </w:rPr>
            </w:pPr>
            <w:r>
              <w:rPr>
                <w:color w:val="000000"/>
                <w:kern w:val="0"/>
                <w:szCs w:val="21"/>
                <w:lang w:bidi="ar"/>
              </w:rPr>
              <w:t>2</w:t>
            </w:r>
          </w:p>
        </w:tc>
        <w:tc>
          <w:tcPr>
            <w:tcW w:w="834" w:type="dxa"/>
            <w:shd w:val="clear" w:color="auto" w:fill="auto"/>
            <w:vAlign w:val="center"/>
          </w:tcPr>
          <w:p w14:paraId="647FCCB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0.0026</w:t>
            </w:r>
          </w:p>
        </w:tc>
        <w:tc>
          <w:tcPr>
            <w:tcW w:w="834" w:type="dxa"/>
            <w:shd w:val="clear" w:color="auto" w:fill="auto"/>
            <w:vAlign w:val="center"/>
          </w:tcPr>
          <w:p w14:paraId="15DCA9C6"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0.0051</w:t>
            </w:r>
          </w:p>
        </w:tc>
        <w:tc>
          <w:tcPr>
            <w:tcW w:w="834" w:type="dxa"/>
            <w:shd w:val="clear" w:color="auto" w:fill="auto"/>
            <w:vAlign w:val="center"/>
          </w:tcPr>
          <w:p w14:paraId="4D69D3F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0.0033 </w:t>
            </w:r>
          </w:p>
        </w:tc>
        <w:tc>
          <w:tcPr>
            <w:tcW w:w="837" w:type="dxa"/>
            <w:shd w:val="clear" w:color="auto" w:fill="auto"/>
            <w:vAlign w:val="center"/>
          </w:tcPr>
          <w:p w14:paraId="6FF6808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0.0036 </w:t>
            </w:r>
          </w:p>
        </w:tc>
        <w:tc>
          <w:tcPr>
            <w:tcW w:w="1294" w:type="dxa"/>
            <w:shd w:val="clear" w:color="auto" w:fill="auto"/>
            <w:vAlign w:val="center"/>
          </w:tcPr>
          <w:p w14:paraId="5EAE93C9" w14:textId="77777777" w:rsidR="009A3D0F" w:rsidRDefault="00F64B36">
            <w:pPr>
              <w:widowControl/>
              <w:jc w:val="left"/>
              <w:textAlignment w:val="center"/>
              <w:rPr>
                <w:color w:val="000000"/>
                <w:szCs w:val="21"/>
              </w:rPr>
            </w:pPr>
            <w:r>
              <w:rPr>
                <w:color w:val="000000"/>
                <w:kern w:val="0"/>
                <w:sz w:val="22"/>
                <w:szCs w:val="22"/>
                <w:lang w:bidi="ar"/>
              </w:rPr>
              <w:t xml:space="preserve">0.0037 </w:t>
            </w:r>
          </w:p>
        </w:tc>
        <w:tc>
          <w:tcPr>
            <w:tcW w:w="854" w:type="pct"/>
            <w:vMerge/>
            <w:shd w:val="clear" w:color="auto" w:fill="auto"/>
            <w:vAlign w:val="center"/>
          </w:tcPr>
          <w:p w14:paraId="6A687BE1" w14:textId="77777777" w:rsidR="009A3D0F" w:rsidRDefault="009A3D0F">
            <w:pPr>
              <w:jc w:val="left"/>
              <w:rPr>
                <w:color w:val="000000"/>
                <w:szCs w:val="21"/>
              </w:rPr>
            </w:pPr>
          </w:p>
        </w:tc>
        <w:tc>
          <w:tcPr>
            <w:tcW w:w="758" w:type="pct"/>
            <w:vMerge/>
            <w:shd w:val="clear" w:color="auto" w:fill="auto"/>
            <w:vAlign w:val="center"/>
          </w:tcPr>
          <w:p w14:paraId="45655C3A" w14:textId="77777777" w:rsidR="009A3D0F" w:rsidRDefault="009A3D0F">
            <w:pPr>
              <w:jc w:val="left"/>
              <w:rPr>
                <w:color w:val="000000"/>
                <w:szCs w:val="21"/>
              </w:rPr>
            </w:pPr>
          </w:p>
        </w:tc>
      </w:tr>
      <w:tr w:rsidR="009A3D0F" w14:paraId="71283AAE" w14:textId="77777777">
        <w:trPr>
          <w:trHeight w:val="276"/>
        </w:trPr>
        <w:tc>
          <w:tcPr>
            <w:tcW w:w="605" w:type="pct"/>
            <w:vMerge w:val="restart"/>
            <w:shd w:val="clear" w:color="auto" w:fill="auto"/>
            <w:vAlign w:val="center"/>
          </w:tcPr>
          <w:p w14:paraId="18EC26BC"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B</w:t>
            </w:r>
          </w:p>
        </w:tc>
        <w:tc>
          <w:tcPr>
            <w:tcW w:w="269" w:type="pct"/>
            <w:shd w:val="clear" w:color="auto" w:fill="auto"/>
            <w:vAlign w:val="center"/>
          </w:tcPr>
          <w:p w14:paraId="3696B950" w14:textId="77777777" w:rsidR="009A3D0F" w:rsidRDefault="00F64B36">
            <w:pPr>
              <w:widowControl/>
              <w:jc w:val="left"/>
              <w:textAlignment w:val="center"/>
              <w:rPr>
                <w:color w:val="000000"/>
                <w:szCs w:val="21"/>
              </w:rPr>
            </w:pPr>
            <w:r>
              <w:rPr>
                <w:color w:val="000000"/>
                <w:kern w:val="0"/>
                <w:szCs w:val="21"/>
                <w:lang w:bidi="ar"/>
              </w:rPr>
              <w:t>1</w:t>
            </w:r>
          </w:p>
        </w:tc>
        <w:tc>
          <w:tcPr>
            <w:tcW w:w="834" w:type="dxa"/>
            <w:shd w:val="clear" w:color="auto" w:fill="auto"/>
            <w:vAlign w:val="center"/>
          </w:tcPr>
          <w:p w14:paraId="4F5002A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0.0044</w:t>
            </w:r>
          </w:p>
        </w:tc>
        <w:tc>
          <w:tcPr>
            <w:tcW w:w="834" w:type="dxa"/>
            <w:shd w:val="clear" w:color="auto" w:fill="auto"/>
            <w:vAlign w:val="center"/>
          </w:tcPr>
          <w:p w14:paraId="4B83DE7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0.0044</w:t>
            </w:r>
          </w:p>
        </w:tc>
        <w:tc>
          <w:tcPr>
            <w:tcW w:w="834" w:type="dxa"/>
            <w:shd w:val="clear" w:color="auto" w:fill="auto"/>
            <w:vAlign w:val="center"/>
          </w:tcPr>
          <w:p w14:paraId="1CFB8FB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0.0043</w:t>
            </w:r>
          </w:p>
        </w:tc>
        <w:tc>
          <w:tcPr>
            <w:tcW w:w="837" w:type="dxa"/>
            <w:shd w:val="clear" w:color="auto" w:fill="auto"/>
            <w:vAlign w:val="center"/>
          </w:tcPr>
          <w:p w14:paraId="79C4662B"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0.0043</w:t>
            </w:r>
          </w:p>
        </w:tc>
        <w:tc>
          <w:tcPr>
            <w:tcW w:w="1294" w:type="dxa"/>
            <w:shd w:val="clear" w:color="auto" w:fill="auto"/>
            <w:vAlign w:val="center"/>
          </w:tcPr>
          <w:p w14:paraId="7E907CE6" w14:textId="77777777" w:rsidR="009A3D0F" w:rsidRDefault="00F64B36">
            <w:pPr>
              <w:widowControl/>
              <w:jc w:val="left"/>
              <w:textAlignment w:val="center"/>
              <w:rPr>
                <w:color w:val="000000"/>
                <w:szCs w:val="21"/>
              </w:rPr>
            </w:pPr>
            <w:r>
              <w:rPr>
                <w:color w:val="000000"/>
                <w:kern w:val="0"/>
                <w:sz w:val="22"/>
                <w:szCs w:val="22"/>
                <w:lang w:bidi="ar"/>
              </w:rPr>
              <w:t xml:space="preserve">0.0044 </w:t>
            </w:r>
          </w:p>
        </w:tc>
        <w:tc>
          <w:tcPr>
            <w:tcW w:w="1582" w:type="dxa"/>
            <w:vMerge w:val="restart"/>
            <w:shd w:val="clear" w:color="auto" w:fill="auto"/>
            <w:vAlign w:val="center"/>
          </w:tcPr>
          <w:p w14:paraId="0814785F" w14:textId="77777777" w:rsidR="009A3D0F" w:rsidRDefault="00F64B36">
            <w:pPr>
              <w:widowControl/>
              <w:jc w:val="left"/>
              <w:textAlignment w:val="center"/>
              <w:rPr>
                <w:color w:val="000000"/>
                <w:szCs w:val="21"/>
              </w:rPr>
            </w:pPr>
            <w:r>
              <w:rPr>
                <w:color w:val="000000"/>
                <w:kern w:val="0"/>
                <w:sz w:val="22"/>
                <w:szCs w:val="22"/>
                <w:lang w:bidi="ar"/>
              </w:rPr>
              <w:t xml:space="preserve">0.0047 </w:t>
            </w:r>
          </w:p>
        </w:tc>
        <w:tc>
          <w:tcPr>
            <w:tcW w:w="1403" w:type="dxa"/>
            <w:vMerge w:val="restart"/>
            <w:shd w:val="clear" w:color="auto" w:fill="auto"/>
            <w:vAlign w:val="center"/>
          </w:tcPr>
          <w:p w14:paraId="145A8EE2" w14:textId="77777777" w:rsidR="009A3D0F" w:rsidRDefault="00F64B36">
            <w:pPr>
              <w:widowControl/>
              <w:jc w:val="left"/>
              <w:textAlignment w:val="center"/>
              <w:rPr>
                <w:color w:val="000000"/>
                <w:szCs w:val="21"/>
              </w:rPr>
            </w:pPr>
            <w:r>
              <w:rPr>
                <w:color w:val="000000"/>
                <w:kern w:val="0"/>
                <w:sz w:val="22"/>
                <w:szCs w:val="22"/>
                <w:lang w:bidi="ar"/>
              </w:rPr>
              <w:t xml:space="preserve">0.00048 </w:t>
            </w:r>
          </w:p>
        </w:tc>
      </w:tr>
      <w:tr w:rsidR="009A3D0F" w14:paraId="540F90E7" w14:textId="77777777">
        <w:trPr>
          <w:trHeight w:val="276"/>
        </w:trPr>
        <w:tc>
          <w:tcPr>
            <w:tcW w:w="605" w:type="pct"/>
            <w:vMerge/>
            <w:shd w:val="clear" w:color="auto" w:fill="auto"/>
            <w:vAlign w:val="center"/>
          </w:tcPr>
          <w:p w14:paraId="2F602976" w14:textId="77777777" w:rsidR="009A3D0F" w:rsidRDefault="009A3D0F">
            <w:pPr>
              <w:jc w:val="center"/>
              <w:rPr>
                <w:rFonts w:ascii="宋体" w:hAnsi="宋体" w:cs="宋体"/>
                <w:color w:val="000000"/>
                <w:szCs w:val="21"/>
              </w:rPr>
            </w:pPr>
          </w:p>
        </w:tc>
        <w:tc>
          <w:tcPr>
            <w:tcW w:w="269" w:type="pct"/>
            <w:shd w:val="clear" w:color="auto" w:fill="auto"/>
            <w:vAlign w:val="center"/>
          </w:tcPr>
          <w:p w14:paraId="17235E46" w14:textId="77777777" w:rsidR="009A3D0F" w:rsidRDefault="00F64B36">
            <w:pPr>
              <w:widowControl/>
              <w:jc w:val="left"/>
              <w:textAlignment w:val="center"/>
              <w:rPr>
                <w:color w:val="000000"/>
                <w:szCs w:val="21"/>
              </w:rPr>
            </w:pPr>
            <w:r>
              <w:rPr>
                <w:color w:val="000000"/>
                <w:kern w:val="0"/>
                <w:szCs w:val="21"/>
                <w:lang w:bidi="ar"/>
              </w:rPr>
              <w:t>2</w:t>
            </w:r>
          </w:p>
        </w:tc>
        <w:tc>
          <w:tcPr>
            <w:tcW w:w="834" w:type="dxa"/>
            <w:shd w:val="clear" w:color="auto" w:fill="auto"/>
            <w:vAlign w:val="center"/>
          </w:tcPr>
          <w:p w14:paraId="42E46511"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0.0051 </w:t>
            </w:r>
          </w:p>
        </w:tc>
        <w:tc>
          <w:tcPr>
            <w:tcW w:w="834" w:type="dxa"/>
            <w:shd w:val="clear" w:color="auto" w:fill="auto"/>
            <w:vAlign w:val="center"/>
          </w:tcPr>
          <w:p w14:paraId="4F061B83"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0.0051 </w:t>
            </w:r>
          </w:p>
        </w:tc>
        <w:tc>
          <w:tcPr>
            <w:tcW w:w="834" w:type="dxa"/>
            <w:shd w:val="clear" w:color="auto" w:fill="auto"/>
            <w:vAlign w:val="center"/>
          </w:tcPr>
          <w:p w14:paraId="385A3E5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0.0050 </w:t>
            </w:r>
          </w:p>
        </w:tc>
        <w:tc>
          <w:tcPr>
            <w:tcW w:w="837" w:type="dxa"/>
            <w:shd w:val="clear" w:color="auto" w:fill="auto"/>
            <w:vAlign w:val="center"/>
          </w:tcPr>
          <w:p w14:paraId="79176473"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0.0049 </w:t>
            </w:r>
          </w:p>
        </w:tc>
        <w:tc>
          <w:tcPr>
            <w:tcW w:w="1294" w:type="dxa"/>
            <w:shd w:val="clear" w:color="auto" w:fill="auto"/>
            <w:vAlign w:val="center"/>
          </w:tcPr>
          <w:p w14:paraId="11759AD9" w14:textId="77777777" w:rsidR="009A3D0F" w:rsidRDefault="00F64B36">
            <w:pPr>
              <w:widowControl/>
              <w:jc w:val="left"/>
              <w:textAlignment w:val="center"/>
              <w:rPr>
                <w:color w:val="000000"/>
                <w:szCs w:val="21"/>
              </w:rPr>
            </w:pPr>
            <w:r>
              <w:rPr>
                <w:color w:val="000000"/>
                <w:kern w:val="0"/>
                <w:sz w:val="22"/>
                <w:szCs w:val="22"/>
                <w:lang w:bidi="ar"/>
              </w:rPr>
              <w:t xml:space="preserve">0.0050 </w:t>
            </w:r>
          </w:p>
        </w:tc>
        <w:tc>
          <w:tcPr>
            <w:tcW w:w="854" w:type="pct"/>
            <w:vMerge/>
            <w:shd w:val="clear" w:color="auto" w:fill="auto"/>
            <w:vAlign w:val="center"/>
          </w:tcPr>
          <w:p w14:paraId="67C22F1A" w14:textId="77777777" w:rsidR="009A3D0F" w:rsidRDefault="009A3D0F">
            <w:pPr>
              <w:jc w:val="left"/>
              <w:rPr>
                <w:color w:val="000000"/>
                <w:szCs w:val="21"/>
              </w:rPr>
            </w:pPr>
          </w:p>
        </w:tc>
        <w:tc>
          <w:tcPr>
            <w:tcW w:w="758" w:type="pct"/>
            <w:vMerge/>
            <w:shd w:val="clear" w:color="auto" w:fill="auto"/>
            <w:vAlign w:val="center"/>
          </w:tcPr>
          <w:p w14:paraId="1F95E219" w14:textId="77777777" w:rsidR="009A3D0F" w:rsidRDefault="009A3D0F">
            <w:pPr>
              <w:jc w:val="left"/>
              <w:rPr>
                <w:color w:val="000000"/>
                <w:szCs w:val="21"/>
              </w:rPr>
            </w:pPr>
          </w:p>
        </w:tc>
      </w:tr>
      <w:tr w:rsidR="009A3D0F" w14:paraId="378488E8" w14:textId="77777777">
        <w:trPr>
          <w:trHeight w:val="276"/>
        </w:trPr>
        <w:tc>
          <w:tcPr>
            <w:tcW w:w="605" w:type="pct"/>
            <w:vMerge w:val="restart"/>
            <w:shd w:val="clear" w:color="auto" w:fill="auto"/>
            <w:vAlign w:val="center"/>
          </w:tcPr>
          <w:p w14:paraId="7436D41E"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C</w:t>
            </w:r>
          </w:p>
        </w:tc>
        <w:tc>
          <w:tcPr>
            <w:tcW w:w="269" w:type="pct"/>
            <w:shd w:val="clear" w:color="auto" w:fill="auto"/>
            <w:vAlign w:val="center"/>
          </w:tcPr>
          <w:p w14:paraId="767479CF" w14:textId="77777777" w:rsidR="009A3D0F" w:rsidRDefault="00F64B36">
            <w:pPr>
              <w:widowControl/>
              <w:jc w:val="left"/>
              <w:textAlignment w:val="center"/>
              <w:rPr>
                <w:color w:val="000000"/>
                <w:szCs w:val="21"/>
              </w:rPr>
            </w:pPr>
            <w:r>
              <w:rPr>
                <w:color w:val="000000"/>
                <w:kern w:val="0"/>
                <w:szCs w:val="21"/>
                <w:lang w:bidi="ar"/>
              </w:rPr>
              <w:t>1</w:t>
            </w:r>
          </w:p>
        </w:tc>
        <w:tc>
          <w:tcPr>
            <w:tcW w:w="834" w:type="dxa"/>
            <w:shd w:val="clear" w:color="auto" w:fill="auto"/>
            <w:vAlign w:val="center"/>
          </w:tcPr>
          <w:p w14:paraId="6D71DE3A"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0.0022 </w:t>
            </w:r>
          </w:p>
        </w:tc>
        <w:tc>
          <w:tcPr>
            <w:tcW w:w="834" w:type="dxa"/>
            <w:shd w:val="clear" w:color="auto" w:fill="auto"/>
            <w:vAlign w:val="center"/>
          </w:tcPr>
          <w:p w14:paraId="446743CB"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0.0015 </w:t>
            </w:r>
          </w:p>
        </w:tc>
        <w:tc>
          <w:tcPr>
            <w:tcW w:w="834" w:type="dxa"/>
            <w:shd w:val="clear" w:color="auto" w:fill="auto"/>
            <w:vAlign w:val="center"/>
          </w:tcPr>
          <w:p w14:paraId="48A08BC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0.0070 </w:t>
            </w:r>
          </w:p>
        </w:tc>
        <w:tc>
          <w:tcPr>
            <w:tcW w:w="837" w:type="dxa"/>
            <w:shd w:val="clear" w:color="auto" w:fill="auto"/>
            <w:vAlign w:val="center"/>
          </w:tcPr>
          <w:p w14:paraId="5220152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0.0012 </w:t>
            </w:r>
          </w:p>
        </w:tc>
        <w:tc>
          <w:tcPr>
            <w:tcW w:w="1294" w:type="dxa"/>
            <w:shd w:val="clear" w:color="auto" w:fill="auto"/>
            <w:vAlign w:val="center"/>
          </w:tcPr>
          <w:p w14:paraId="33D79524" w14:textId="77777777" w:rsidR="009A3D0F" w:rsidRDefault="00F64B36">
            <w:pPr>
              <w:widowControl/>
              <w:jc w:val="left"/>
              <w:textAlignment w:val="center"/>
              <w:rPr>
                <w:color w:val="000000"/>
                <w:szCs w:val="21"/>
              </w:rPr>
            </w:pPr>
            <w:r>
              <w:rPr>
                <w:color w:val="000000"/>
                <w:kern w:val="0"/>
                <w:sz w:val="22"/>
                <w:szCs w:val="22"/>
                <w:lang w:bidi="ar"/>
              </w:rPr>
              <w:t xml:space="preserve">0.0030 </w:t>
            </w:r>
          </w:p>
        </w:tc>
        <w:tc>
          <w:tcPr>
            <w:tcW w:w="1582" w:type="dxa"/>
            <w:vMerge w:val="restart"/>
            <w:shd w:val="clear" w:color="auto" w:fill="auto"/>
            <w:vAlign w:val="center"/>
          </w:tcPr>
          <w:p w14:paraId="70814D1C" w14:textId="77777777" w:rsidR="009A3D0F" w:rsidRDefault="00F64B36">
            <w:pPr>
              <w:widowControl/>
              <w:jc w:val="left"/>
              <w:textAlignment w:val="center"/>
              <w:rPr>
                <w:color w:val="000000"/>
                <w:szCs w:val="21"/>
              </w:rPr>
            </w:pPr>
            <w:r>
              <w:rPr>
                <w:color w:val="000000"/>
                <w:kern w:val="0"/>
                <w:sz w:val="22"/>
                <w:szCs w:val="22"/>
                <w:lang w:bidi="ar"/>
              </w:rPr>
              <w:t xml:space="preserve">0.0036 </w:t>
            </w:r>
          </w:p>
        </w:tc>
        <w:tc>
          <w:tcPr>
            <w:tcW w:w="1403" w:type="dxa"/>
            <w:vMerge w:val="restart"/>
            <w:shd w:val="clear" w:color="auto" w:fill="auto"/>
            <w:vAlign w:val="center"/>
          </w:tcPr>
          <w:p w14:paraId="2B780C81" w14:textId="77777777" w:rsidR="009A3D0F" w:rsidRDefault="00F64B36">
            <w:pPr>
              <w:widowControl/>
              <w:jc w:val="left"/>
              <w:textAlignment w:val="center"/>
              <w:rPr>
                <w:color w:val="000000"/>
                <w:szCs w:val="21"/>
              </w:rPr>
            </w:pPr>
            <w:r>
              <w:rPr>
                <w:color w:val="000000"/>
                <w:kern w:val="0"/>
                <w:sz w:val="22"/>
                <w:szCs w:val="22"/>
                <w:lang w:bidi="ar"/>
              </w:rPr>
              <w:t xml:space="preserve">0.00090 </w:t>
            </w:r>
          </w:p>
        </w:tc>
      </w:tr>
      <w:tr w:rsidR="009A3D0F" w14:paraId="5A49223E" w14:textId="77777777">
        <w:trPr>
          <w:trHeight w:val="276"/>
        </w:trPr>
        <w:tc>
          <w:tcPr>
            <w:tcW w:w="605" w:type="pct"/>
            <w:vMerge/>
            <w:shd w:val="clear" w:color="auto" w:fill="auto"/>
            <w:vAlign w:val="center"/>
          </w:tcPr>
          <w:p w14:paraId="7284F02A" w14:textId="77777777" w:rsidR="009A3D0F" w:rsidRDefault="009A3D0F">
            <w:pPr>
              <w:jc w:val="center"/>
              <w:rPr>
                <w:rFonts w:ascii="宋体" w:hAnsi="宋体" w:cs="宋体"/>
                <w:color w:val="000000"/>
                <w:szCs w:val="21"/>
              </w:rPr>
            </w:pPr>
          </w:p>
        </w:tc>
        <w:tc>
          <w:tcPr>
            <w:tcW w:w="269" w:type="pct"/>
            <w:shd w:val="clear" w:color="auto" w:fill="auto"/>
            <w:vAlign w:val="center"/>
          </w:tcPr>
          <w:p w14:paraId="70FE6AD3" w14:textId="77777777" w:rsidR="009A3D0F" w:rsidRDefault="00F64B36">
            <w:pPr>
              <w:widowControl/>
              <w:jc w:val="left"/>
              <w:textAlignment w:val="center"/>
              <w:rPr>
                <w:color w:val="000000"/>
                <w:szCs w:val="21"/>
              </w:rPr>
            </w:pPr>
            <w:r>
              <w:rPr>
                <w:color w:val="000000"/>
                <w:kern w:val="0"/>
                <w:szCs w:val="21"/>
                <w:lang w:bidi="ar"/>
              </w:rPr>
              <w:t>2</w:t>
            </w:r>
          </w:p>
        </w:tc>
        <w:tc>
          <w:tcPr>
            <w:tcW w:w="834" w:type="dxa"/>
            <w:shd w:val="clear" w:color="auto" w:fill="auto"/>
            <w:vAlign w:val="center"/>
          </w:tcPr>
          <w:p w14:paraId="6B550C5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0.0049 </w:t>
            </w:r>
          </w:p>
        </w:tc>
        <w:tc>
          <w:tcPr>
            <w:tcW w:w="834" w:type="dxa"/>
            <w:shd w:val="clear" w:color="auto" w:fill="auto"/>
            <w:vAlign w:val="center"/>
          </w:tcPr>
          <w:p w14:paraId="38C6A6B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0.0036 </w:t>
            </w:r>
          </w:p>
        </w:tc>
        <w:tc>
          <w:tcPr>
            <w:tcW w:w="834" w:type="dxa"/>
            <w:shd w:val="clear" w:color="auto" w:fill="auto"/>
            <w:vAlign w:val="center"/>
          </w:tcPr>
          <w:p w14:paraId="37F791BA"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0.0040 </w:t>
            </w:r>
          </w:p>
        </w:tc>
        <w:tc>
          <w:tcPr>
            <w:tcW w:w="837" w:type="dxa"/>
            <w:shd w:val="clear" w:color="auto" w:fill="auto"/>
            <w:vAlign w:val="center"/>
          </w:tcPr>
          <w:p w14:paraId="2F9E6A1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0.0045 </w:t>
            </w:r>
          </w:p>
        </w:tc>
        <w:tc>
          <w:tcPr>
            <w:tcW w:w="1294" w:type="dxa"/>
            <w:shd w:val="clear" w:color="auto" w:fill="auto"/>
            <w:vAlign w:val="center"/>
          </w:tcPr>
          <w:p w14:paraId="6B58757A" w14:textId="77777777" w:rsidR="009A3D0F" w:rsidRDefault="00F64B36">
            <w:pPr>
              <w:widowControl/>
              <w:jc w:val="left"/>
              <w:textAlignment w:val="center"/>
              <w:rPr>
                <w:color w:val="000000"/>
                <w:szCs w:val="21"/>
              </w:rPr>
            </w:pPr>
            <w:r>
              <w:rPr>
                <w:color w:val="000000"/>
                <w:kern w:val="0"/>
                <w:sz w:val="22"/>
                <w:szCs w:val="22"/>
                <w:lang w:bidi="ar"/>
              </w:rPr>
              <w:t xml:space="preserve">0.0043 </w:t>
            </w:r>
          </w:p>
        </w:tc>
        <w:tc>
          <w:tcPr>
            <w:tcW w:w="854" w:type="pct"/>
            <w:vMerge/>
            <w:shd w:val="clear" w:color="auto" w:fill="auto"/>
            <w:vAlign w:val="center"/>
          </w:tcPr>
          <w:p w14:paraId="3B9FBEF5" w14:textId="77777777" w:rsidR="009A3D0F" w:rsidRDefault="009A3D0F">
            <w:pPr>
              <w:jc w:val="left"/>
              <w:rPr>
                <w:color w:val="000000"/>
                <w:szCs w:val="21"/>
              </w:rPr>
            </w:pPr>
          </w:p>
        </w:tc>
        <w:tc>
          <w:tcPr>
            <w:tcW w:w="758" w:type="pct"/>
            <w:vMerge/>
            <w:shd w:val="clear" w:color="auto" w:fill="auto"/>
            <w:vAlign w:val="center"/>
          </w:tcPr>
          <w:p w14:paraId="7A6D9DBC" w14:textId="77777777" w:rsidR="009A3D0F" w:rsidRDefault="009A3D0F">
            <w:pPr>
              <w:jc w:val="left"/>
              <w:rPr>
                <w:color w:val="000000"/>
                <w:szCs w:val="21"/>
              </w:rPr>
            </w:pPr>
          </w:p>
        </w:tc>
      </w:tr>
    </w:tbl>
    <w:p w14:paraId="42B3828F" w14:textId="77777777" w:rsidR="009A3D0F" w:rsidRDefault="00F64B36">
      <w:pPr>
        <w:spacing w:line="360" w:lineRule="auto"/>
        <w:jc w:val="center"/>
        <w:rPr>
          <w:rFonts w:ascii="黑体" w:eastAsia="黑体" w:hAnsi="黑体" w:cs="黑体"/>
          <w:szCs w:val="21"/>
        </w:rPr>
      </w:pPr>
      <w:r>
        <w:rPr>
          <w:rFonts w:ascii="黑体" w:eastAsia="黑体" w:hAnsi="黑体" w:cs="黑体" w:hint="eastAsia"/>
          <w:szCs w:val="21"/>
        </w:rPr>
        <w:t>表2  样品B的ITP结果及补充统计数据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86"/>
        <w:gridCol w:w="936"/>
        <w:gridCol w:w="936"/>
        <w:gridCol w:w="936"/>
        <w:gridCol w:w="936"/>
        <w:gridCol w:w="1006"/>
        <w:gridCol w:w="1356"/>
        <w:gridCol w:w="1189"/>
      </w:tblGrid>
      <w:tr w:rsidR="009A3D0F" w14:paraId="3F83394D" w14:textId="77777777">
        <w:trPr>
          <w:trHeight w:val="564"/>
        </w:trPr>
        <w:tc>
          <w:tcPr>
            <w:tcW w:w="1123" w:type="dxa"/>
            <w:shd w:val="clear" w:color="auto" w:fill="auto"/>
            <w:vAlign w:val="center"/>
          </w:tcPr>
          <w:p w14:paraId="7BA48036" w14:textId="77777777" w:rsidR="009A3D0F" w:rsidRDefault="00F64B36">
            <w:pPr>
              <w:widowControl/>
              <w:jc w:val="left"/>
              <w:textAlignment w:val="center"/>
              <w:rPr>
                <w:b/>
                <w:bCs/>
                <w:color w:val="000000"/>
                <w:szCs w:val="21"/>
              </w:rPr>
            </w:pPr>
            <w:r>
              <w:rPr>
                <w:rFonts w:ascii="宋体" w:hAnsi="宋体" w:cs="宋体" w:hint="eastAsia"/>
                <w:color w:val="000000"/>
                <w:kern w:val="0"/>
                <w:sz w:val="22"/>
                <w:szCs w:val="22"/>
                <w:lang w:bidi="ar"/>
              </w:rPr>
              <w:t>实验室</w:t>
            </w:r>
            <w:r>
              <w:rPr>
                <w:color w:val="000000"/>
                <w:kern w:val="0"/>
                <w:sz w:val="22"/>
                <w:szCs w:val="22"/>
                <w:lang w:bidi="ar"/>
              </w:rPr>
              <w:t>p</w:t>
            </w:r>
            <w:r>
              <w:rPr>
                <w:rFonts w:hint="eastAsia"/>
                <w:color w:val="000000"/>
                <w:kern w:val="0"/>
                <w:sz w:val="22"/>
                <w:szCs w:val="22"/>
                <w:lang w:bidi="ar"/>
              </w:rPr>
              <w:t>（</w:t>
            </w:r>
            <w:r>
              <w:rPr>
                <w:color w:val="000000"/>
                <w:kern w:val="0"/>
                <w:sz w:val="22"/>
                <w:szCs w:val="22"/>
                <w:lang w:bidi="ar"/>
              </w:rPr>
              <w:t>p=3</w:t>
            </w:r>
            <w:r>
              <w:rPr>
                <w:rFonts w:hint="eastAsia"/>
                <w:color w:val="000000"/>
                <w:kern w:val="0"/>
                <w:sz w:val="22"/>
                <w:szCs w:val="22"/>
                <w:lang w:bidi="ar"/>
              </w:rPr>
              <w:t>）</w:t>
            </w:r>
          </w:p>
        </w:tc>
        <w:tc>
          <w:tcPr>
            <w:tcW w:w="500" w:type="dxa"/>
            <w:shd w:val="clear" w:color="auto" w:fill="auto"/>
            <w:vAlign w:val="center"/>
          </w:tcPr>
          <w:p w14:paraId="70D796C5" w14:textId="77777777" w:rsidR="009A3D0F" w:rsidRDefault="00F64B36">
            <w:pPr>
              <w:widowControl/>
              <w:jc w:val="left"/>
              <w:textAlignment w:val="center"/>
              <w:rPr>
                <w:rFonts w:ascii="宋体" w:hAnsi="宋体" w:cs="宋体"/>
                <w:b/>
                <w:bCs/>
                <w:color w:val="000000"/>
                <w:szCs w:val="21"/>
              </w:rPr>
            </w:pPr>
            <w:r>
              <w:rPr>
                <w:rFonts w:ascii="宋体" w:hAnsi="宋体" w:cs="宋体" w:hint="eastAsia"/>
                <w:color w:val="000000"/>
                <w:kern w:val="0"/>
                <w:sz w:val="22"/>
                <w:szCs w:val="22"/>
                <w:lang w:bidi="ar"/>
              </w:rPr>
              <w:t>天</w:t>
            </w:r>
            <w:r>
              <w:rPr>
                <w:color w:val="000000"/>
                <w:kern w:val="0"/>
                <w:sz w:val="22"/>
                <w:szCs w:val="22"/>
                <w:lang w:bidi="ar"/>
              </w:rPr>
              <w:t>q</w:t>
            </w:r>
            <w:r>
              <w:rPr>
                <w:rFonts w:ascii="宋体" w:hAnsi="宋体" w:cs="宋体" w:hint="eastAsia"/>
                <w:color w:val="000000"/>
                <w:kern w:val="0"/>
                <w:sz w:val="22"/>
                <w:szCs w:val="22"/>
                <w:lang w:bidi="ar"/>
              </w:rPr>
              <w:t>（q=2）</w:t>
            </w:r>
          </w:p>
        </w:tc>
        <w:tc>
          <w:tcPr>
            <w:tcW w:w="3365" w:type="dxa"/>
            <w:gridSpan w:val="4"/>
            <w:shd w:val="clear" w:color="auto" w:fill="auto"/>
            <w:vAlign w:val="center"/>
          </w:tcPr>
          <w:p w14:paraId="19BFE6D9" w14:textId="77777777" w:rsidR="009A3D0F" w:rsidRDefault="00F64B36">
            <w:pPr>
              <w:widowControl/>
              <w:jc w:val="center"/>
              <w:textAlignment w:val="center"/>
              <w:rPr>
                <w:rStyle w:val="font31"/>
                <w:rFonts w:hint="eastAsia"/>
                <w:b/>
                <w:bCs/>
                <w:sz w:val="21"/>
                <w:szCs w:val="21"/>
                <w:lang w:bidi="ar"/>
              </w:rPr>
            </w:pPr>
            <w:r>
              <w:rPr>
                <w:rFonts w:ascii="宋体" w:hAnsi="宋体" w:cs="宋体" w:hint="eastAsia"/>
                <w:color w:val="000000"/>
                <w:kern w:val="0"/>
                <w:sz w:val="22"/>
                <w:szCs w:val="22"/>
                <w:lang w:bidi="ar"/>
              </w:rPr>
              <w:t>测量n（n=4）</w:t>
            </w:r>
          </w:p>
        </w:tc>
        <w:tc>
          <w:tcPr>
            <w:tcW w:w="700" w:type="pct"/>
            <w:shd w:val="clear" w:color="auto" w:fill="auto"/>
            <w:vAlign w:val="center"/>
          </w:tcPr>
          <w:p w14:paraId="7207E03B"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平均值</w:t>
            </w:r>
            <w:r>
              <w:rPr>
                <w:rStyle w:val="font31"/>
                <w:b/>
                <w:bCs/>
                <w:sz w:val="21"/>
                <w:szCs w:val="21"/>
                <w:lang w:bidi="ar"/>
              </w:rPr>
              <w:t></w:t>
            </w:r>
            <w:proofErr w:type="spellStart"/>
            <w:r>
              <w:rPr>
                <w:rStyle w:val="font41"/>
                <w:b/>
                <w:bCs/>
                <w:sz w:val="21"/>
                <w:szCs w:val="21"/>
                <w:lang w:bidi="ar"/>
              </w:rPr>
              <w:t>y</w:t>
            </w:r>
            <w:r>
              <w:rPr>
                <w:rStyle w:val="font71"/>
                <w:b/>
                <w:bCs/>
                <w:sz w:val="21"/>
                <w:szCs w:val="21"/>
                <w:lang w:bidi="ar"/>
              </w:rPr>
              <w:t>ij</w:t>
            </w:r>
            <w:proofErr w:type="spellEnd"/>
            <w:r>
              <w:rPr>
                <w:rStyle w:val="font71"/>
                <w:b/>
                <w:bCs/>
                <w:sz w:val="21"/>
                <w:szCs w:val="21"/>
                <w:lang w:bidi="ar"/>
              </w:rPr>
              <w:t>.</w:t>
            </w:r>
          </w:p>
        </w:tc>
        <w:tc>
          <w:tcPr>
            <w:tcW w:w="854" w:type="pct"/>
            <w:shd w:val="clear" w:color="auto" w:fill="auto"/>
            <w:vAlign w:val="center"/>
          </w:tcPr>
          <w:p w14:paraId="333229A0"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天平均值</w:t>
            </w:r>
            <w:r>
              <w:rPr>
                <w:rStyle w:val="font31"/>
                <w:b/>
                <w:bCs/>
                <w:sz w:val="21"/>
                <w:szCs w:val="21"/>
                <w:lang w:bidi="ar"/>
              </w:rPr>
              <w:t></w:t>
            </w:r>
            <w:proofErr w:type="spellStart"/>
            <w:r>
              <w:rPr>
                <w:rStyle w:val="font41"/>
                <w:b/>
                <w:bCs/>
                <w:sz w:val="21"/>
                <w:szCs w:val="21"/>
                <w:lang w:bidi="ar"/>
              </w:rPr>
              <w:t>yi</w:t>
            </w:r>
            <w:proofErr w:type="spellEnd"/>
            <w:r>
              <w:rPr>
                <w:rStyle w:val="font41"/>
                <w:b/>
                <w:bCs/>
                <w:sz w:val="21"/>
                <w:szCs w:val="21"/>
                <w:lang w:bidi="ar"/>
              </w:rPr>
              <w:t>..</w:t>
            </w:r>
          </w:p>
        </w:tc>
        <w:tc>
          <w:tcPr>
            <w:tcW w:w="758" w:type="pct"/>
            <w:shd w:val="clear" w:color="auto" w:fill="auto"/>
            <w:vAlign w:val="center"/>
          </w:tcPr>
          <w:p w14:paraId="2673B213" w14:textId="77777777" w:rsidR="009A3D0F" w:rsidRDefault="00F64B36">
            <w:pPr>
              <w:widowControl/>
              <w:jc w:val="left"/>
              <w:textAlignment w:val="center"/>
              <w:rPr>
                <w:rFonts w:ascii="宋体" w:hAnsi="宋体" w:cs="宋体"/>
                <w:b/>
                <w:bCs/>
                <w:color w:val="000000"/>
                <w:szCs w:val="21"/>
              </w:rPr>
            </w:pPr>
            <w:r>
              <w:rPr>
                <w:rStyle w:val="font61"/>
                <w:rFonts w:hint="default"/>
                <w:b/>
                <w:bCs/>
                <w:sz w:val="21"/>
                <w:szCs w:val="21"/>
                <w:lang w:bidi="ar"/>
              </w:rPr>
              <w:t>天标准差S</w:t>
            </w:r>
            <w:r>
              <w:rPr>
                <w:rStyle w:val="font51"/>
                <w:rFonts w:hint="default"/>
                <w:b/>
                <w:bCs/>
                <w:sz w:val="21"/>
                <w:szCs w:val="21"/>
                <w:lang w:bidi="ar"/>
              </w:rPr>
              <w:t>i</w:t>
            </w:r>
          </w:p>
        </w:tc>
      </w:tr>
      <w:tr w:rsidR="009A3D0F" w14:paraId="2049C0C0" w14:textId="77777777">
        <w:trPr>
          <w:trHeight w:val="276"/>
        </w:trPr>
        <w:tc>
          <w:tcPr>
            <w:tcW w:w="605" w:type="pct"/>
            <w:vMerge w:val="restart"/>
            <w:shd w:val="clear" w:color="auto" w:fill="auto"/>
            <w:vAlign w:val="center"/>
          </w:tcPr>
          <w:p w14:paraId="283A13DE"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A</w:t>
            </w:r>
          </w:p>
        </w:tc>
        <w:tc>
          <w:tcPr>
            <w:tcW w:w="269" w:type="pct"/>
            <w:shd w:val="clear" w:color="auto" w:fill="auto"/>
            <w:vAlign w:val="center"/>
          </w:tcPr>
          <w:p w14:paraId="5718FDC5" w14:textId="77777777" w:rsidR="009A3D0F" w:rsidRDefault="00F64B36">
            <w:pPr>
              <w:widowControl/>
              <w:jc w:val="left"/>
              <w:textAlignment w:val="center"/>
              <w:rPr>
                <w:color w:val="000000"/>
                <w:szCs w:val="21"/>
              </w:rPr>
            </w:pPr>
            <w:r>
              <w:rPr>
                <w:color w:val="000000"/>
                <w:kern w:val="0"/>
                <w:szCs w:val="21"/>
                <w:lang w:bidi="ar"/>
              </w:rPr>
              <w:t>1</w:t>
            </w:r>
          </w:p>
        </w:tc>
        <w:tc>
          <w:tcPr>
            <w:tcW w:w="834" w:type="dxa"/>
            <w:shd w:val="clear" w:color="auto" w:fill="auto"/>
            <w:vAlign w:val="center"/>
          </w:tcPr>
          <w:p w14:paraId="74CC4B66"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34" w:type="dxa"/>
            <w:shd w:val="clear" w:color="auto" w:fill="auto"/>
            <w:vAlign w:val="center"/>
          </w:tcPr>
          <w:p w14:paraId="5C758A47"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0.0024 </w:t>
            </w:r>
          </w:p>
        </w:tc>
        <w:tc>
          <w:tcPr>
            <w:tcW w:w="834" w:type="dxa"/>
            <w:shd w:val="clear" w:color="auto" w:fill="auto"/>
            <w:vAlign w:val="center"/>
          </w:tcPr>
          <w:p w14:paraId="2446BA4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0.0043 </w:t>
            </w:r>
          </w:p>
        </w:tc>
        <w:tc>
          <w:tcPr>
            <w:tcW w:w="837" w:type="dxa"/>
            <w:shd w:val="clear" w:color="auto" w:fill="auto"/>
            <w:vAlign w:val="center"/>
          </w:tcPr>
          <w:p w14:paraId="48662D7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0.0029 </w:t>
            </w:r>
          </w:p>
        </w:tc>
        <w:tc>
          <w:tcPr>
            <w:tcW w:w="1294" w:type="dxa"/>
            <w:shd w:val="clear" w:color="auto" w:fill="auto"/>
            <w:vAlign w:val="center"/>
          </w:tcPr>
          <w:p w14:paraId="12EBBE26" w14:textId="77777777" w:rsidR="009A3D0F" w:rsidRDefault="00F64B36">
            <w:pPr>
              <w:widowControl/>
              <w:jc w:val="left"/>
              <w:textAlignment w:val="center"/>
              <w:rPr>
                <w:color w:val="000000"/>
                <w:szCs w:val="21"/>
              </w:rPr>
            </w:pPr>
            <w:r>
              <w:rPr>
                <w:color w:val="000000"/>
                <w:kern w:val="0"/>
                <w:sz w:val="22"/>
                <w:szCs w:val="22"/>
                <w:lang w:bidi="ar"/>
              </w:rPr>
              <w:t xml:space="preserve">0.0031 </w:t>
            </w:r>
          </w:p>
        </w:tc>
        <w:tc>
          <w:tcPr>
            <w:tcW w:w="1582" w:type="dxa"/>
            <w:vMerge w:val="restart"/>
            <w:shd w:val="clear" w:color="auto" w:fill="auto"/>
            <w:vAlign w:val="center"/>
          </w:tcPr>
          <w:p w14:paraId="78EA71F2" w14:textId="77777777" w:rsidR="009A3D0F" w:rsidRDefault="00F64B36">
            <w:pPr>
              <w:widowControl/>
              <w:jc w:val="left"/>
              <w:textAlignment w:val="center"/>
              <w:rPr>
                <w:color w:val="000000"/>
                <w:szCs w:val="21"/>
              </w:rPr>
            </w:pPr>
            <w:r>
              <w:rPr>
                <w:color w:val="000000"/>
                <w:kern w:val="0"/>
                <w:sz w:val="22"/>
                <w:szCs w:val="22"/>
                <w:lang w:bidi="ar"/>
              </w:rPr>
              <w:t xml:space="preserve">0.0029 </w:t>
            </w:r>
          </w:p>
        </w:tc>
        <w:tc>
          <w:tcPr>
            <w:tcW w:w="1403" w:type="dxa"/>
            <w:vMerge w:val="restart"/>
            <w:shd w:val="clear" w:color="auto" w:fill="auto"/>
            <w:vAlign w:val="center"/>
          </w:tcPr>
          <w:p w14:paraId="55224F51" w14:textId="77777777" w:rsidR="009A3D0F" w:rsidRDefault="00F64B36">
            <w:pPr>
              <w:widowControl/>
              <w:jc w:val="left"/>
              <w:textAlignment w:val="center"/>
              <w:rPr>
                <w:color w:val="000000"/>
                <w:szCs w:val="21"/>
              </w:rPr>
            </w:pPr>
            <w:r>
              <w:rPr>
                <w:color w:val="000000"/>
                <w:kern w:val="0"/>
                <w:sz w:val="22"/>
                <w:szCs w:val="22"/>
                <w:lang w:bidi="ar"/>
              </w:rPr>
              <w:t xml:space="preserve">0.00035 </w:t>
            </w:r>
          </w:p>
        </w:tc>
      </w:tr>
      <w:tr w:rsidR="009A3D0F" w14:paraId="01ADA015" w14:textId="77777777">
        <w:trPr>
          <w:trHeight w:val="276"/>
        </w:trPr>
        <w:tc>
          <w:tcPr>
            <w:tcW w:w="605" w:type="pct"/>
            <w:vMerge/>
            <w:shd w:val="clear" w:color="auto" w:fill="auto"/>
            <w:vAlign w:val="center"/>
          </w:tcPr>
          <w:p w14:paraId="487455EC" w14:textId="77777777" w:rsidR="009A3D0F" w:rsidRDefault="009A3D0F">
            <w:pPr>
              <w:jc w:val="center"/>
              <w:rPr>
                <w:rFonts w:ascii="宋体" w:hAnsi="宋体" w:cs="宋体"/>
                <w:color w:val="000000"/>
                <w:szCs w:val="21"/>
              </w:rPr>
            </w:pPr>
          </w:p>
        </w:tc>
        <w:tc>
          <w:tcPr>
            <w:tcW w:w="269" w:type="pct"/>
            <w:shd w:val="clear" w:color="auto" w:fill="auto"/>
            <w:vAlign w:val="center"/>
          </w:tcPr>
          <w:p w14:paraId="32112636" w14:textId="77777777" w:rsidR="009A3D0F" w:rsidRDefault="00F64B36">
            <w:pPr>
              <w:widowControl/>
              <w:jc w:val="left"/>
              <w:textAlignment w:val="center"/>
              <w:rPr>
                <w:color w:val="000000"/>
                <w:szCs w:val="21"/>
              </w:rPr>
            </w:pPr>
            <w:r>
              <w:rPr>
                <w:color w:val="000000"/>
                <w:kern w:val="0"/>
                <w:szCs w:val="21"/>
                <w:lang w:bidi="ar"/>
              </w:rPr>
              <w:t>2</w:t>
            </w:r>
          </w:p>
        </w:tc>
        <w:tc>
          <w:tcPr>
            <w:tcW w:w="834" w:type="dxa"/>
            <w:shd w:val="clear" w:color="auto" w:fill="auto"/>
            <w:vAlign w:val="center"/>
          </w:tcPr>
          <w:p w14:paraId="56F3B989"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0.0021</w:t>
            </w:r>
          </w:p>
        </w:tc>
        <w:tc>
          <w:tcPr>
            <w:tcW w:w="834" w:type="dxa"/>
            <w:shd w:val="clear" w:color="auto" w:fill="auto"/>
            <w:vAlign w:val="center"/>
          </w:tcPr>
          <w:p w14:paraId="5F21A764"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0.0031</w:t>
            </w:r>
          </w:p>
        </w:tc>
        <w:tc>
          <w:tcPr>
            <w:tcW w:w="834" w:type="dxa"/>
            <w:shd w:val="clear" w:color="auto" w:fill="auto"/>
            <w:vAlign w:val="center"/>
          </w:tcPr>
          <w:p w14:paraId="291F936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0.0029 </w:t>
            </w:r>
          </w:p>
        </w:tc>
        <w:tc>
          <w:tcPr>
            <w:tcW w:w="837" w:type="dxa"/>
            <w:shd w:val="clear" w:color="auto" w:fill="auto"/>
            <w:vAlign w:val="center"/>
          </w:tcPr>
          <w:p w14:paraId="3B65A0D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0.0023 </w:t>
            </w:r>
          </w:p>
        </w:tc>
        <w:tc>
          <w:tcPr>
            <w:tcW w:w="1294" w:type="dxa"/>
            <w:shd w:val="clear" w:color="auto" w:fill="auto"/>
            <w:vAlign w:val="center"/>
          </w:tcPr>
          <w:p w14:paraId="44D93A11" w14:textId="77777777" w:rsidR="009A3D0F" w:rsidRDefault="00F64B36">
            <w:pPr>
              <w:widowControl/>
              <w:jc w:val="left"/>
              <w:textAlignment w:val="center"/>
              <w:rPr>
                <w:color w:val="000000"/>
                <w:szCs w:val="21"/>
              </w:rPr>
            </w:pPr>
            <w:r>
              <w:rPr>
                <w:color w:val="000000"/>
                <w:kern w:val="0"/>
                <w:sz w:val="22"/>
                <w:szCs w:val="22"/>
                <w:lang w:bidi="ar"/>
              </w:rPr>
              <w:t xml:space="preserve">0.0026 </w:t>
            </w:r>
          </w:p>
        </w:tc>
        <w:tc>
          <w:tcPr>
            <w:tcW w:w="854" w:type="pct"/>
            <w:vMerge/>
            <w:shd w:val="clear" w:color="auto" w:fill="auto"/>
            <w:vAlign w:val="center"/>
          </w:tcPr>
          <w:p w14:paraId="5C957AB6" w14:textId="77777777" w:rsidR="009A3D0F" w:rsidRDefault="009A3D0F">
            <w:pPr>
              <w:jc w:val="left"/>
              <w:rPr>
                <w:color w:val="000000"/>
                <w:szCs w:val="21"/>
              </w:rPr>
            </w:pPr>
          </w:p>
        </w:tc>
        <w:tc>
          <w:tcPr>
            <w:tcW w:w="758" w:type="pct"/>
            <w:vMerge/>
            <w:shd w:val="clear" w:color="auto" w:fill="auto"/>
            <w:vAlign w:val="center"/>
          </w:tcPr>
          <w:p w14:paraId="6D917E77" w14:textId="77777777" w:rsidR="009A3D0F" w:rsidRDefault="009A3D0F">
            <w:pPr>
              <w:jc w:val="left"/>
              <w:rPr>
                <w:color w:val="000000"/>
                <w:szCs w:val="21"/>
              </w:rPr>
            </w:pPr>
          </w:p>
        </w:tc>
      </w:tr>
      <w:tr w:rsidR="009A3D0F" w14:paraId="6B71CF89" w14:textId="77777777">
        <w:trPr>
          <w:trHeight w:val="276"/>
        </w:trPr>
        <w:tc>
          <w:tcPr>
            <w:tcW w:w="605" w:type="pct"/>
            <w:vMerge w:val="restart"/>
            <w:shd w:val="clear" w:color="auto" w:fill="auto"/>
            <w:vAlign w:val="center"/>
          </w:tcPr>
          <w:p w14:paraId="7CE2FB0D"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B</w:t>
            </w:r>
          </w:p>
        </w:tc>
        <w:tc>
          <w:tcPr>
            <w:tcW w:w="269" w:type="pct"/>
            <w:shd w:val="clear" w:color="auto" w:fill="auto"/>
            <w:vAlign w:val="center"/>
          </w:tcPr>
          <w:p w14:paraId="2AC60F1F" w14:textId="77777777" w:rsidR="009A3D0F" w:rsidRDefault="00F64B36">
            <w:pPr>
              <w:widowControl/>
              <w:jc w:val="left"/>
              <w:textAlignment w:val="center"/>
              <w:rPr>
                <w:color w:val="000000"/>
                <w:szCs w:val="21"/>
              </w:rPr>
            </w:pPr>
            <w:r>
              <w:rPr>
                <w:color w:val="000000"/>
                <w:kern w:val="0"/>
                <w:szCs w:val="21"/>
                <w:lang w:bidi="ar"/>
              </w:rPr>
              <w:t>1</w:t>
            </w:r>
          </w:p>
        </w:tc>
        <w:tc>
          <w:tcPr>
            <w:tcW w:w="834" w:type="dxa"/>
            <w:shd w:val="clear" w:color="auto" w:fill="auto"/>
            <w:vAlign w:val="center"/>
          </w:tcPr>
          <w:p w14:paraId="0B3EEA5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0.0012</w:t>
            </w:r>
          </w:p>
        </w:tc>
        <w:tc>
          <w:tcPr>
            <w:tcW w:w="834" w:type="dxa"/>
            <w:shd w:val="clear" w:color="auto" w:fill="auto"/>
            <w:vAlign w:val="center"/>
          </w:tcPr>
          <w:p w14:paraId="07AFAE9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0.0019</w:t>
            </w:r>
          </w:p>
        </w:tc>
        <w:tc>
          <w:tcPr>
            <w:tcW w:w="834" w:type="dxa"/>
            <w:shd w:val="clear" w:color="auto" w:fill="auto"/>
            <w:vAlign w:val="center"/>
          </w:tcPr>
          <w:p w14:paraId="79C8D0A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0.0018</w:t>
            </w:r>
          </w:p>
        </w:tc>
        <w:tc>
          <w:tcPr>
            <w:tcW w:w="837" w:type="dxa"/>
            <w:shd w:val="clear" w:color="auto" w:fill="auto"/>
            <w:vAlign w:val="center"/>
          </w:tcPr>
          <w:p w14:paraId="27F9B106"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0.0018</w:t>
            </w:r>
          </w:p>
        </w:tc>
        <w:tc>
          <w:tcPr>
            <w:tcW w:w="1294" w:type="dxa"/>
            <w:shd w:val="clear" w:color="auto" w:fill="auto"/>
            <w:vAlign w:val="center"/>
          </w:tcPr>
          <w:p w14:paraId="3108ED8D" w14:textId="77777777" w:rsidR="009A3D0F" w:rsidRDefault="00F64B36">
            <w:pPr>
              <w:widowControl/>
              <w:jc w:val="left"/>
              <w:textAlignment w:val="center"/>
              <w:rPr>
                <w:color w:val="000000"/>
                <w:szCs w:val="21"/>
              </w:rPr>
            </w:pPr>
            <w:r>
              <w:rPr>
                <w:color w:val="000000"/>
                <w:kern w:val="0"/>
                <w:sz w:val="22"/>
                <w:szCs w:val="22"/>
                <w:lang w:bidi="ar"/>
              </w:rPr>
              <w:t xml:space="preserve">0.0017 </w:t>
            </w:r>
          </w:p>
        </w:tc>
        <w:tc>
          <w:tcPr>
            <w:tcW w:w="1582" w:type="dxa"/>
            <w:vMerge w:val="restart"/>
            <w:shd w:val="clear" w:color="auto" w:fill="auto"/>
            <w:vAlign w:val="center"/>
          </w:tcPr>
          <w:p w14:paraId="3E8E00CE" w14:textId="77777777" w:rsidR="009A3D0F" w:rsidRDefault="00F64B36">
            <w:pPr>
              <w:widowControl/>
              <w:jc w:val="left"/>
              <w:textAlignment w:val="center"/>
              <w:rPr>
                <w:color w:val="000000"/>
                <w:szCs w:val="21"/>
              </w:rPr>
            </w:pPr>
            <w:r>
              <w:rPr>
                <w:color w:val="000000"/>
                <w:kern w:val="0"/>
                <w:sz w:val="22"/>
                <w:szCs w:val="22"/>
                <w:lang w:bidi="ar"/>
              </w:rPr>
              <w:t xml:space="preserve">0.0022 </w:t>
            </w:r>
          </w:p>
        </w:tc>
        <w:tc>
          <w:tcPr>
            <w:tcW w:w="1403" w:type="dxa"/>
            <w:vMerge w:val="restart"/>
            <w:shd w:val="clear" w:color="auto" w:fill="auto"/>
            <w:vAlign w:val="center"/>
          </w:tcPr>
          <w:p w14:paraId="68C1BCB8" w14:textId="77777777" w:rsidR="009A3D0F" w:rsidRDefault="00F64B36">
            <w:pPr>
              <w:widowControl/>
              <w:jc w:val="left"/>
              <w:textAlignment w:val="center"/>
              <w:rPr>
                <w:color w:val="000000"/>
                <w:szCs w:val="21"/>
              </w:rPr>
            </w:pPr>
            <w:r>
              <w:rPr>
                <w:color w:val="000000"/>
                <w:kern w:val="0"/>
                <w:sz w:val="22"/>
                <w:szCs w:val="22"/>
                <w:lang w:bidi="ar"/>
              </w:rPr>
              <w:t xml:space="preserve">0.00071 </w:t>
            </w:r>
          </w:p>
        </w:tc>
      </w:tr>
      <w:tr w:rsidR="009A3D0F" w14:paraId="6E081848" w14:textId="77777777">
        <w:trPr>
          <w:trHeight w:val="276"/>
        </w:trPr>
        <w:tc>
          <w:tcPr>
            <w:tcW w:w="605" w:type="pct"/>
            <w:vMerge/>
            <w:shd w:val="clear" w:color="auto" w:fill="auto"/>
            <w:vAlign w:val="center"/>
          </w:tcPr>
          <w:p w14:paraId="08339BCE" w14:textId="77777777" w:rsidR="009A3D0F" w:rsidRDefault="009A3D0F">
            <w:pPr>
              <w:jc w:val="center"/>
              <w:rPr>
                <w:rFonts w:ascii="宋体" w:hAnsi="宋体" w:cs="宋体"/>
                <w:color w:val="000000"/>
                <w:szCs w:val="21"/>
              </w:rPr>
            </w:pPr>
          </w:p>
        </w:tc>
        <w:tc>
          <w:tcPr>
            <w:tcW w:w="269" w:type="pct"/>
            <w:shd w:val="clear" w:color="auto" w:fill="auto"/>
            <w:vAlign w:val="center"/>
          </w:tcPr>
          <w:p w14:paraId="3EECEA01" w14:textId="77777777" w:rsidR="009A3D0F" w:rsidRDefault="00F64B36">
            <w:pPr>
              <w:widowControl/>
              <w:jc w:val="left"/>
              <w:textAlignment w:val="center"/>
              <w:rPr>
                <w:color w:val="000000"/>
                <w:szCs w:val="21"/>
              </w:rPr>
            </w:pPr>
            <w:r>
              <w:rPr>
                <w:color w:val="000000"/>
                <w:kern w:val="0"/>
                <w:szCs w:val="21"/>
                <w:lang w:bidi="ar"/>
              </w:rPr>
              <w:t>2</w:t>
            </w:r>
          </w:p>
        </w:tc>
        <w:tc>
          <w:tcPr>
            <w:tcW w:w="834" w:type="dxa"/>
            <w:shd w:val="clear" w:color="auto" w:fill="auto"/>
            <w:vAlign w:val="center"/>
          </w:tcPr>
          <w:p w14:paraId="21D9FCB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0.0021 </w:t>
            </w:r>
          </w:p>
        </w:tc>
        <w:tc>
          <w:tcPr>
            <w:tcW w:w="834" w:type="dxa"/>
            <w:shd w:val="clear" w:color="auto" w:fill="auto"/>
            <w:vAlign w:val="center"/>
          </w:tcPr>
          <w:p w14:paraId="42C18001"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0.0029 </w:t>
            </w:r>
          </w:p>
        </w:tc>
        <w:tc>
          <w:tcPr>
            <w:tcW w:w="834" w:type="dxa"/>
            <w:shd w:val="clear" w:color="auto" w:fill="auto"/>
            <w:vAlign w:val="center"/>
          </w:tcPr>
          <w:p w14:paraId="145879B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37" w:type="dxa"/>
            <w:shd w:val="clear" w:color="auto" w:fill="auto"/>
            <w:vAlign w:val="center"/>
          </w:tcPr>
          <w:p w14:paraId="214107D1"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0.0029 </w:t>
            </w:r>
          </w:p>
        </w:tc>
        <w:tc>
          <w:tcPr>
            <w:tcW w:w="1294" w:type="dxa"/>
            <w:shd w:val="clear" w:color="auto" w:fill="auto"/>
            <w:vAlign w:val="center"/>
          </w:tcPr>
          <w:p w14:paraId="56D59D37" w14:textId="77777777" w:rsidR="009A3D0F" w:rsidRDefault="00F64B36">
            <w:pPr>
              <w:widowControl/>
              <w:jc w:val="left"/>
              <w:textAlignment w:val="center"/>
              <w:rPr>
                <w:color w:val="000000"/>
                <w:szCs w:val="21"/>
              </w:rPr>
            </w:pPr>
            <w:r>
              <w:rPr>
                <w:color w:val="000000"/>
                <w:kern w:val="0"/>
                <w:sz w:val="22"/>
                <w:szCs w:val="22"/>
                <w:lang w:bidi="ar"/>
              </w:rPr>
              <w:t xml:space="preserve">0.0027 </w:t>
            </w:r>
          </w:p>
        </w:tc>
        <w:tc>
          <w:tcPr>
            <w:tcW w:w="854" w:type="pct"/>
            <w:vMerge/>
            <w:shd w:val="clear" w:color="auto" w:fill="auto"/>
            <w:vAlign w:val="center"/>
          </w:tcPr>
          <w:p w14:paraId="5BFD1AF9" w14:textId="77777777" w:rsidR="009A3D0F" w:rsidRDefault="009A3D0F">
            <w:pPr>
              <w:jc w:val="left"/>
              <w:rPr>
                <w:color w:val="000000"/>
                <w:szCs w:val="21"/>
              </w:rPr>
            </w:pPr>
          </w:p>
        </w:tc>
        <w:tc>
          <w:tcPr>
            <w:tcW w:w="758" w:type="pct"/>
            <w:vMerge/>
            <w:shd w:val="clear" w:color="auto" w:fill="auto"/>
            <w:vAlign w:val="center"/>
          </w:tcPr>
          <w:p w14:paraId="1800B40D" w14:textId="77777777" w:rsidR="009A3D0F" w:rsidRDefault="009A3D0F">
            <w:pPr>
              <w:jc w:val="left"/>
              <w:rPr>
                <w:color w:val="000000"/>
                <w:szCs w:val="21"/>
              </w:rPr>
            </w:pPr>
          </w:p>
        </w:tc>
      </w:tr>
      <w:tr w:rsidR="009A3D0F" w14:paraId="65BB4E69" w14:textId="77777777">
        <w:trPr>
          <w:trHeight w:val="276"/>
        </w:trPr>
        <w:tc>
          <w:tcPr>
            <w:tcW w:w="605" w:type="pct"/>
            <w:vMerge w:val="restart"/>
            <w:shd w:val="clear" w:color="auto" w:fill="auto"/>
            <w:vAlign w:val="center"/>
          </w:tcPr>
          <w:p w14:paraId="47987FE3"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C</w:t>
            </w:r>
          </w:p>
        </w:tc>
        <w:tc>
          <w:tcPr>
            <w:tcW w:w="269" w:type="pct"/>
            <w:shd w:val="clear" w:color="auto" w:fill="auto"/>
            <w:vAlign w:val="center"/>
          </w:tcPr>
          <w:p w14:paraId="406EF983" w14:textId="77777777" w:rsidR="009A3D0F" w:rsidRDefault="00F64B36">
            <w:pPr>
              <w:widowControl/>
              <w:jc w:val="left"/>
              <w:textAlignment w:val="center"/>
              <w:rPr>
                <w:color w:val="000000"/>
                <w:szCs w:val="21"/>
              </w:rPr>
            </w:pPr>
            <w:r>
              <w:rPr>
                <w:color w:val="000000"/>
                <w:kern w:val="0"/>
                <w:szCs w:val="21"/>
                <w:lang w:bidi="ar"/>
              </w:rPr>
              <w:t>1</w:t>
            </w:r>
          </w:p>
        </w:tc>
        <w:tc>
          <w:tcPr>
            <w:tcW w:w="834" w:type="dxa"/>
            <w:shd w:val="clear" w:color="auto" w:fill="auto"/>
            <w:vAlign w:val="center"/>
          </w:tcPr>
          <w:p w14:paraId="7C66EC74"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0.0014 </w:t>
            </w:r>
          </w:p>
        </w:tc>
        <w:tc>
          <w:tcPr>
            <w:tcW w:w="834" w:type="dxa"/>
            <w:shd w:val="clear" w:color="auto" w:fill="auto"/>
            <w:vAlign w:val="center"/>
          </w:tcPr>
          <w:p w14:paraId="138A247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0.0030 </w:t>
            </w:r>
          </w:p>
        </w:tc>
        <w:tc>
          <w:tcPr>
            <w:tcW w:w="834" w:type="dxa"/>
            <w:shd w:val="clear" w:color="auto" w:fill="auto"/>
            <w:vAlign w:val="center"/>
          </w:tcPr>
          <w:p w14:paraId="35A69D1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0.0014 </w:t>
            </w:r>
          </w:p>
        </w:tc>
        <w:tc>
          <w:tcPr>
            <w:tcW w:w="837" w:type="dxa"/>
            <w:shd w:val="clear" w:color="auto" w:fill="auto"/>
            <w:vAlign w:val="center"/>
          </w:tcPr>
          <w:p w14:paraId="53E622D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0.0020 </w:t>
            </w:r>
          </w:p>
        </w:tc>
        <w:tc>
          <w:tcPr>
            <w:tcW w:w="1294" w:type="dxa"/>
            <w:shd w:val="clear" w:color="auto" w:fill="auto"/>
            <w:vAlign w:val="center"/>
          </w:tcPr>
          <w:p w14:paraId="3ED4ADD6" w14:textId="77777777" w:rsidR="009A3D0F" w:rsidRDefault="00F64B36">
            <w:pPr>
              <w:widowControl/>
              <w:jc w:val="left"/>
              <w:textAlignment w:val="center"/>
              <w:rPr>
                <w:color w:val="000000"/>
                <w:szCs w:val="21"/>
              </w:rPr>
            </w:pPr>
            <w:r>
              <w:rPr>
                <w:color w:val="000000"/>
                <w:kern w:val="0"/>
                <w:sz w:val="22"/>
                <w:szCs w:val="22"/>
                <w:lang w:bidi="ar"/>
              </w:rPr>
              <w:t xml:space="preserve">0.0020 </w:t>
            </w:r>
          </w:p>
        </w:tc>
        <w:tc>
          <w:tcPr>
            <w:tcW w:w="1582" w:type="dxa"/>
            <w:vMerge w:val="restart"/>
            <w:shd w:val="clear" w:color="auto" w:fill="auto"/>
            <w:vAlign w:val="center"/>
          </w:tcPr>
          <w:p w14:paraId="001DC902" w14:textId="77777777" w:rsidR="009A3D0F" w:rsidRDefault="00F64B36">
            <w:pPr>
              <w:widowControl/>
              <w:jc w:val="left"/>
              <w:textAlignment w:val="center"/>
              <w:rPr>
                <w:color w:val="000000"/>
                <w:szCs w:val="21"/>
              </w:rPr>
            </w:pPr>
            <w:r>
              <w:rPr>
                <w:color w:val="000000"/>
                <w:kern w:val="0"/>
                <w:sz w:val="22"/>
                <w:szCs w:val="22"/>
                <w:lang w:bidi="ar"/>
              </w:rPr>
              <w:t xml:space="preserve">0.0015 </w:t>
            </w:r>
          </w:p>
        </w:tc>
        <w:tc>
          <w:tcPr>
            <w:tcW w:w="1403" w:type="dxa"/>
            <w:vMerge w:val="restart"/>
            <w:shd w:val="clear" w:color="auto" w:fill="auto"/>
            <w:vAlign w:val="center"/>
          </w:tcPr>
          <w:p w14:paraId="11B4F22C" w14:textId="77777777" w:rsidR="009A3D0F" w:rsidRDefault="00F64B36">
            <w:pPr>
              <w:widowControl/>
              <w:jc w:val="left"/>
              <w:textAlignment w:val="center"/>
              <w:rPr>
                <w:color w:val="000000"/>
                <w:szCs w:val="21"/>
              </w:rPr>
            </w:pPr>
            <w:r>
              <w:rPr>
                <w:color w:val="000000"/>
                <w:kern w:val="0"/>
                <w:sz w:val="22"/>
                <w:szCs w:val="22"/>
                <w:lang w:bidi="ar"/>
              </w:rPr>
              <w:t xml:space="preserve">0.00064 </w:t>
            </w:r>
          </w:p>
        </w:tc>
      </w:tr>
      <w:tr w:rsidR="009A3D0F" w14:paraId="21FFA2E4" w14:textId="77777777">
        <w:trPr>
          <w:trHeight w:val="276"/>
        </w:trPr>
        <w:tc>
          <w:tcPr>
            <w:tcW w:w="605" w:type="pct"/>
            <w:vMerge/>
            <w:shd w:val="clear" w:color="auto" w:fill="auto"/>
            <w:vAlign w:val="center"/>
          </w:tcPr>
          <w:p w14:paraId="5DBC04D7" w14:textId="77777777" w:rsidR="009A3D0F" w:rsidRDefault="009A3D0F">
            <w:pPr>
              <w:jc w:val="center"/>
              <w:rPr>
                <w:rFonts w:ascii="宋体" w:hAnsi="宋体" w:cs="宋体"/>
                <w:color w:val="000000"/>
                <w:szCs w:val="21"/>
              </w:rPr>
            </w:pPr>
          </w:p>
        </w:tc>
        <w:tc>
          <w:tcPr>
            <w:tcW w:w="269" w:type="pct"/>
            <w:shd w:val="clear" w:color="auto" w:fill="auto"/>
            <w:vAlign w:val="center"/>
          </w:tcPr>
          <w:p w14:paraId="11129156" w14:textId="77777777" w:rsidR="009A3D0F" w:rsidRDefault="00F64B36">
            <w:pPr>
              <w:widowControl/>
              <w:jc w:val="left"/>
              <w:textAlignment w:val="center"/>
              <w:rPr>
                <w:color w:val="000000"/>
                <w:szCs w:val="21"/>
              </w:rPr>
            </w:pPr>
            <w:r>
              <w:rPr>
                <w:color w:val="000000"/>
                <w:kern w:val="0"/>
                <w:szCs w:val="21"/>
                <w:lang w:bidi="ar"/>
              </w:rPr>
              <w:t>2</w:t>
            </w:r>
          </w:p>
        </w:tc>
        <w:tc>
          <w:tcPr>
            <w:tcW w:w="834" w:type="dxa"/>
            <w:shd w:val="clear" w:color="auto" w:fill="auto"/>
            <w:vAlign w:val="center"/>
          </w:tcPr>
          <w:p w14:paraId="105E52E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0.0006 </w:t>
            </w:r>
          </w:p>
        </w:tc>
        <w:tc>
          <w:tcPr>
            <w:tcW w:w="834" w:type="dxa"/>
            <w:shd w:val="clear" w:color="auto" w:fill="auto"/>
            <w:vAlign w:val="center"/>
          </w:tcPr>
          <w:p w14:paraId="0DA04144"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0.0010 </w:t>
            </w:r>
          </w:p>
        </w:tc>
        <w:tc>
          <w:tcPr>
            <w:tcW w:w="834" w:type="dxa"/>
            <w:shd w:val="clear" w:color="auto" w:fill="auto"/>
            <w:vAlign w:val="center"/>
          </w:tcPr>
          <w:p w14:paraId="57F4882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0.0007 </w:t>
            </w:r>
          </w:p>
        </w:tc>
        <w:tc>
          <w:tcPr>
            <w:tcW w:w="837" w:type="dxa"/>
            <w:shd w:val="clear" w:color="auto" w:fill="auto"/>
            <w:vAlign w:val="center"/>
          </w:tcPr>
          <w:p w14:paraId="5B17E75B"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0.0019 </w:t>
            </w:r>
          </w:p>
        </w:tc>
        <w:tc>
          <w:tcPr>
            <w:tcW w:w="1294" w:type="dxa"/>
            <w:shd w:val="clear" w:color="auto" w:fill="auto"/>
            <w:vAlign w:val="center"/>
          </w:tcPr>
          <w:p w14:paraId="3F1367D3" w14:textId="77777777" w:rsidR="009A3D0F" w:rsidRDefault="00F64B36">
            <w:pPr>
              <w:widowControl/>
              <w:jc w:val="left"/>
              <w:textAlignment w:val="center"/>
              <w:rPr>
                <w:color w:val="000000"/>
                <w:szCs w:val="21"/>
              </w:rPr>
            </w:pPr>
            <w:r>
              <w:rPr>
                <w:color w:val="000000"/>
                <w:kern w:val="0"/>
                <w:sz w:val="22"/>
                <w:szCs w:val="22"/>
                <w:lang w:bidi="ar"/>
              </w:rPr>
              <w:t xml:space="preserve">0.0011 </w:t>
            </w:r>
          </w:p>
        </w:tc>
        <w:tc>
          <w:tcPr>
            <w:tcW w:w="854" w:type="pct"/>
            <w:vMerge/>
            <w:shd w:val="clear" w:color="auto" w:fill="auto"/>
            <w:vAlign w:val="center"/>
          </w:tcPr>
          <w:p w14:paraId="6682D45B" w14:textId="77777777" w:rsidR="009A3D0F" w:rsidRDefault="009A3D0F">
            <w:pPr>
              <w:jc w:val="left"/>
              <w:rPr>
                <w:color w:val="000000"/>
                <w:szCs w:val="21"/>
              </w:rPr>
            </w:pPr>
          </w:p>
        </w:tc>
        <w:tc>
          <w:tcPr>
            <w:tcW w:w="758" w:type="pct"/>
            <w:vMerge/>
            <w:shd w:val="clear" w:color="auto" w:fill="auto"/>
            <w:vAlign w:val="center"/>
          </w:tcPr>
          <w:p w14:paraId="44198492" w14:textId="77777777" w:rsidR="009A3D0F" w:rsidRDefault="009A3D0F">
            <w:pPr>
              <w:jc w:val="left"/>
              <w:rPr>
                <w:color w:val="000000"/>
                <w:szCs w:val="21"/>
              </w:rPr>
            </w:pPr>
          </w:p>
        </w:tc>
      </w:tr>
    </w:tbl>
    <w:p w14:paraId="6718D41A" w14:textId="77777777" w:rsidR="009A3D0F" w:rsidRDefault="00F64B36">
      <w:pPr>
        <w:spacing w:line="360" w:lineRule="auto"/>
        <w:jc w:val="center"/>
        <w:rPr>
          <w:rFonts w:ascii="黑体" w:eastAsia="黑体" w:hAnsi="黑体" w:cs="黑体"/>
          <w:szCs w:val="21"/>
        </w:rPr>
      </w:pPr>
      <w:r>
        <w:rPr>
          <w:rFonts w:ascii="黑体" w:eastAsia="黑体" w:hAnsi="黑体" w:cs="黑体" w:hint="eastAsia"/>
          <w:szCs w:val="21"/>
        </w:rPr>
        <w:t>表3 样品C的ITP结果及补充统计数据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86"/>
        <w:gridCol w:w="936"/>
        <w:gridCol w:w="936"/>
        <w:gridCol w:w="936"/>
        <w:gridCol w:w="936"/>
        <w:gridCol w:w="1006"/>
        <w:gridCol w:w="1356"/>
        <w:gridCol w:w="1189"/>
      </w:tblGrid>
      <w:tr w:rsidR="009A3D0F" w14:paraId="5E46C490" w14:textId="77777777">
        <w:trPr>
          <w:trHeight w:val="564"/>
        </w:trPr>
        <w:tc>
          <w:tcPr>
            <w:tcW w:w="1123" w:type="dxa"/>
            <w:shd w:val="clear" w:color="auto" w:fill="auto"/>
            <w:vAlign w:val="center"/>
          </w:tcPr>
          <w:p w14:paraId="3E8DCA07" w14:textId="77777777" w:rsidR="009A3D0F" w:rsidRDefault="00F64B36">
            <w:pPr>
              <w:widowControl/>
              <w:jc w:val="left"/>
              <w:textAlignment w:val="center"/>
              <w:rPr>
                <w:b/>
                <w:bCs/>
                <w:color w:val="000000"/>
                <w:szCs w:val="21"/>
              </w:rPr>
            </w:pPr>
            <w:r>
              <w:rPr>
                <w:rFonts w:ascii="宋体" w:hAnsi="宋体" w:cs="宋体" w:hint="eastAsia"/>
                <w:color w:val="000000"/>
                <w:kern w:val="0"/>
                <w:sz w:val="22"/>
                <w:szCs w:val="22"/>
                <w:lang w:bidi="ar"/>
              </w:rPr>
              <w:lastRenderedPageBreak/>
              <w:t>实验室</w:t>
            </w:r>
            <w:r>
              <w:rPr>
                <w:color w:val="000000"/>
                <w:kern w:val="0"/>
                <w:sz w:val="22"/>
                <w:szCs w:val="22"/>
                <w:lang w:bidi="ar"/>
              </w:rPr>
              <w:t>p</w:t>
            </w:r>
            <w:r>
              <w:rPr>
                <w:rFonts w:hint="eastAsia"/>
                <w:color w:val="000000"/>
                <w:kern w:val="0"/>
                <w:sz w:val="22"/>
                <w:szCs w:val="22"/>
                <w:lang w:bidi="ar"/>
              </w:rPr>
              <w:t>（</w:t>
            </w:r>
            <w:r>
              <w:rPr>
                <w:color w:val="000000"/>
                <w:kern w:val="0"/>
                <w:sz w:val="22"/>
                <w:szCs w:val="22"/>
                <w:lang w:bidi="ar"/>
              </w:rPr>
              <w:t>p=3</w:t>
            </w:r>
            <w:r>
              <w:rPr>
                <w:rFonts w:hint="eastAsia"/>
                <w:color w:val="000000"/>
                <w:kern w:val="0"/>
                <w:sz w:val="22"/>
                <w:szCs w:val="22"/>
                <w:lang w:bidi="ar"/>
              </w:rPr>
              <w:t>）</w:t>
            </w:r>
          </w:p>
        </w:tc>
        <w:tc>
          <w:tcPr>
            <w:tcW w:w="500" w:type="dxa"/>
            <w:shd w:val="clear" w:color="auto" w:fill="auto"/>
            <w:vAlign w:val="center"/>
          </w:tcPr>
          <w:p w14:paraId="608C4D8D" w14:textId="77777777" w:rsidR="009A3D0F" w:rsidRDefault="00F64B36">
            <w:pPr>
              <w:widowControl/>
              <w:jc w:val="left"/>
              <w:textAlignment w:val="center"/>
              <w:rPr>
                <w:rFonts w:ascii="宋体" w:hAnsi="宋体" w:cs="宋体"/>
                <w:b/>
                <w:bCs/>
                <w:color w:val="000000"/>
                <w:szCs w:val="21"/>
              </w:rPr>
            </w:pPr>
            <w:r>
              <w:rPr>
                <w:rFonts w:ascii="宋体" w:hAnsi="宋体" w:cs="宋体" w:hint="eastAsia"/>
                <w:color w:val="000000"/>
                <w:kern w:val="0"/>
                <w:sz w:val="22"/>
                <w:szCs w:val="22"/>
                <w:lang w:bidi="ar"/>
              </w:rPr>
              <w:t>天</w:t>
            </w:r>
            <w:r>
              <w:rPr>
                <w:color w:val="000000"/>
                <w:kern w:val="0"/>
                <w:sz w:val="22"/>
                <w:szCs w:val="22"/>
                <w:lang w:bidi="ar"/>
              </w:rPr>
              <w:t>q</w:t>
            </w:r>
            <w:r>
              <w:rPr>
                <w:rFonts w:ascii="宋体" w:hAnsi="宋体" w:cs="宋体" w:hint="eastAsia"/>
                <w:color w:val="000000"/>
                <w:kern w:val="0"/>
                <w:sz w:val="22"/>
                <w:szCs w:val="22"/>
                <w:lang w:bidi="ar"/>
              </w:rPr>
              <w:t>（q=2）</w:t>
            </w:r>
          </w:p>
        </w:tc>
        <w:tc>
          <w:tcPr>
            <w:tcW w:w="3365" w:type="dxa"/>
            <w:gridSpan w:val="4"/>
            <w:shd w:val="clear" w:color="auto" w:fill="auto"/>
            <w:vAlign w:val="center"/>
          </w:tcPr>
          <w:p w14:paraId="0188005B" w14:textId="77777777" w:rsidR="009A3D0F" w:rsidRDefault="00F64B36">
            <w:pPr>
              <w:widowControl/>
              <w:jc w:val="center"/>
              <w:textAlignment w:val="center"/>
              <w:rPr>
                <w:rStyle w:val="font31"/>
                <w:rFonts w:hint="eastAsia"/>
                <w:b/>
                <w:bCs/>
                <w:sz w:val="21"/>
                <w:szCs w:val="21"/>
                <w:lang w:bidi="ar"/>
              </w:rPr>
            </w:pPr>
            <w:r>
              <w:rPr>
                <w:rFonts w:ascii="宋体" w:hAnsi="宋体" w:cs="宋体" w:hint="eastAsia"/>
                <w:color w:val="000000"/>
                <w:kern w:val="0"/>
                <w:sz w:val="22"/>
                <w:szCs w:val="22"/>
                <w:lang w:bidi="ar"/>
              </w:rPr>
              <w:t>测量n（n=4）</w:t>
            </w:r>
          </w:p>
        </w:tc>
        <w:tc>
          <w:tcPr>
            <w:tcW w:w="700" w:type="pct"/>
            <w:shd w:val="clear" w:color="auto" w:fill="auto"/>
            <w:vAlign w:val="center"/>
          </w:tcPr>
          <w:p w14:paraId="59824646"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平均值</w:t>
            </w:r>
            <w:r>
              <w:rPr>
                <w:rStyle w:val="font31"/>
                <w:b/>
                <w:bCs/>
                <w:sz w:val="21"/>
                <w:szCs w:val="21"/>
                <w:lang w:bidi="ar"/>
              </w:rPr>
              <w:t></w:t>
            </w:r>
            <w:proofErr w:type="spellStart"/>
            <w:r>
              <w:rPr>
                <w:rStyle w:val="font41"/>
                <w:b/>
                <w:bCs/>
                <w:sz w:val="21"/>
                <w:szCs w:val="21"/>
                <w:lang w:bidi="ar"/>
              </w:rPr>
              <w:t>y</w:t>
            </w:r>
            <w:r>
              <w:rPr>
                <w:rStyle w:val="font71"/>
                <w:b/>
                <w:bCs/>
                <w:sz w:val="21"/>
                <w:szCs w:val="21"/>
                <w:lang w:bidi="ar"/>
              </w:rPr>
              <w:t>ij</w:t>
            </w:r>
            <w:proofErr w:type="spellEnd"/>
            <w:r>
              <w:rPr>
                <w:rStyle w:val="font71"/>
                <w:b/>
                <w:bCs/>
                <w:sz w:val="21"/>
                <w:szCs w:val="21"/>
                <w:lang w:bidi="ar"/>
              </w:rPr>
              <w:t>.</w:t>
            </w:r>
          </w:p>
        </w:tc>
        <w:tc>
          <w:tcPr>
            <w:tcW w:w="854" w:type="pct"/>
            <w:shd w:val="clear" w:color="auto" w:fill="auto"/>
            <w:vAlign w:val="center"/>
          </w:tcPr>
          <w:p w14:paraId="75CED381"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天平均值</w:t>
            </w:r>
            <w:r>
              <w:rPr>
                <w:rStyle w:val="font31"/>
                <w:b/>
                <w:bCs/>
                <w:sz w:val="21"/>
                <w:szCs w:val="21"/>
                <w:lang w:bidi="ar"/>
              </w:rPr>
              <w:t></w:t>
            </w:r>
            <w:proofErr w:type="spellStart"/>
            <w:r>
              <w:rPr>
                <w:rStyle w:val="font41"/>
                <w:b/>
                <w:bCs/>
                <w:sz w:val="21"/>
                <w:szCs w:val="21"/>
                <w:lang w:bidi="ar"/>
              </w:rPr>
              <w:t>yi</w:t>
            </w:r>
            <w:proofErr w:type="spellEnd"/>
            <w:r>
              <w:rPr>
                <w:rStyle w:val="font41"/>
                <w:b/>
                <w:bCs/>
                <w:sz w:val="21"/>
                <w:szCs w:val="21"/>
                <w:lang w:bidi="ar"/>
              </w:rPr>
              <w:t>..</w:t>
            </w:r>
          </w:p>
        </w:tc>
        <w:tc>
          <w:tcPr>
            <w:tcW w:w="758" w:type="pct"/>
            <w:shd w:val="clear" w:color="auto" w:fill="auto"/>
            <w:vAlign w:val="center"/>
          </w:tcPr>
          <w:p w14:paraId="1A94ECA2" w14:textId="77777777" w:rsidR="009A3D0F" w:rsidRDefault="00F64B36">
            <w:pPr>
              <w:widowControl/>
              <w:jc w:val="left"/>
              <w:textAlignment w:val="center"/>
              <w:rPr>
                <w:rFonts w:ascii="宋体" w:hAnsi="宋体" w:cs="宋体"/>
                <w:b/>
                <w:bCs/>
                <w:color w:val="000000"/>
                <w:szCs w:val="21"/>
              </w:rPr>
            </w:pPr>
            <w:r>
              <w:rPr>
                <w:rStyle w:val="font61"/>
                <w:rFonts w:hint="default"/>
                <w:b/>
                <w:bCs/>
                <w:sz w:val="21"/>
                <w:szCs w:val="21"/>
                <w:lang w:bidi="ar"/>
              </w:rPr>
              <w:t>天标准差S</w:t>
            </w:r>
            <w:r>
              <w:rPr>
                <w:rStyle w:val="font51"/>
                <w:rFonts w:hint="default"/>
                <w:b/>
                <w:bCs/>
                <w:sz w:val="21"/>
                <w:szCs w:val="21"/>
                <w:lang w:bidi="ar"/>
              </w:rPr>
              <w:t>i</w:t>
            </w:r>
          </w:p>
        </w:tc>
      </w:tr>
      <w:tr w:rsidR="009A3D0F" w14:paraId="0CB1DE76" w14:textId="77777777">
        <w:trPr>
          <w:trHeight w:val="276"/>
        </w:trPr>
        <w:tc>
          <w:tcPr>
            <w:tcW w:w="605" w:type="pct"/>
            <w:vMerge w:val="restart"/>
            <w:shd w:val="clear" w:color="auto" w:fill="auto"/>
            <w:vAlign w:val="center"/>
          </w:tcPr>
          <w:p w14:paraId="5BEFAD9D"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A</w:t>
            </w:r>
          </w:p>
        </w:tc>
        <w:tc>
          <w:tcPr>
            <w:tcW w:w="269" w:type="pct"/>
            <w:shd w:val="clear" w:color="auto" w:fill="auto"/>
            <w:vAlign w:val="center"/>
          </w:tcPr>
          <w:p w14:paraId="14E4500E" w14:textId="77777777" w:rsidR="009A3D0F" w:rsidRDefault="00F64B36">
            <w:pPr>
              <w:widowControl/>
              <w:jc w:val="left"/>
              <w:textAlignment w:val="center"/>
              <w:rPr>
                <w:color w:val="000000"/>
                <w:szCs w:val="21"/>
              </w:rPr>
            </w:pPr>
            <w:r>
              <w:rPr>
                <w:color w:val="000000"/>
                <w:kern w:val="0"/>
                <w:szCs w:val="21"/>
                <w:lang w:bidi="ar"/>
              </w:rPr>
              <w:t>1</w:t>
            </w:r>
          </w:p>
        </w:tc>
        <w:tc>
          <w:tcPr>
            <w:tcW w:w="840" w:type="dxa"/>
            <w:shd w:val="clear" w:color="auto" w:fill="auto"/>
            <w:vAlign w:val="center"/>
          </w:tcPr>
          <w:p w14:paraId="15DFF1C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0.0010 </w:t>
            </w:r>
          </w:p>
        </w:tc>
        <w:tc>
          <w:tcPr>
            <w:tcW w:w="840" w:type="dxa"/>
            <w:shd w:val="clear" w:color="auto" w:fill="auto"/>
            <w:vAlign w:val="center"/>
          </w:tcPr>
          <w:p w14:paraId="4B4ACD6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0.0010 </w:t>
            </w:r>
          </w:p>
        </w:tc>
        <w:tc>
          <w:tcPr>
            <w:tcW w:w="840" w:type="dxa"/>
            <w:shd w:val="clear" w:color="auto" w:fill="auto"/>
            <w:vAlign w:val="center"/>
          </w:tcPr>
          <w:p w14:paraId="0FB618F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0.0017 </w:t>
            </w:r>
          </w:p>
        </w:tc>
        <w:tc>
          <w:tcPr>
            <w:tcW w:w="845" w:type="dxa"/>
            <w:shd w:val="clear" w:color="auto" w:fill="auto"/>
            <w:vAlign w:val="center"/>
          </w:tcPr>
          <w:p w14:paraId="57E9B3CB"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0.0013 </w:t>
            </w:r>
          </w:p>
        </w:tc>
        <w:tc>
          <w:tcPr>
            <w:tcW w:w="1300" w:type="dxa"/>
            <w:shd w:val="clear" w:color="auto" w:fill="auto"/>
            <w:vAlign w:val="center"/>
          </w:tcPr>
          <w:p w14:paraId="3BA365B0" w14:textId="77777777" w:rsidR="009A3D0F" w:rsidRDefault="00F64B36">
            <w:pPr>
              <w:widowControl/>
              <w:jc w:val="left"/>
              <w:textAlignment w:val="center"/>
              <w:rPr>
                <w:color w:val="000000"/>
                <w:szCs w:val="21"/>
              </w:rPr>
            </w:pPr>
            <w:r>
              <w:rPr>
                <w:color w:val="000000"/>
                <w:kern w:val="0"/>
                <w:sz w:val="22"/>
                <w:szCs w:val="22"/>
                <w:lang w:bidi="ar"/>
              </w:rPr>
              <w:t xml:space="preserve">0.0013 </w:t>
            </w:r>
          </w:p>
        </w:tc>
        <w:tc>
          <w:tcPr>
            <w:tcW w:w="1586" w:type="dxa"/>
            <w:vMerge w:val="restart"/>
            <w:shd w:val="clear" w:color="auto" w:fill="auto"/>
            <w:vAlign w:val="center"/>
          </w:tcPr>
          <w:p w14:paraId="0680DCD8" w14:textId="77777777" w:rsidR="009A3D0F" w:rsidRDefault="00F64B36">
            <w:pPr>
              <w:widowControl/>
              <w:jc w:val="left"/>
              <w:textAlignment w:val="center"/>
              <w:rPr>
                <w:color w:val="000000"/>
                <w:szCs w:val="21"/>
              </w:rPr>
            </w:pPr>
            <w:r>
              <w:rPr>
                <w:color w:val="000000"/>
                <w:kern w:val="0"/>
                <w:sz w:val="22"/>
                <w:szCs w:val="22"/>
                <w:lang w:bidi="ar"/>
              </w:rPr>
              <w:t xml:space="preserve">0.0012 </w:t>
            </w:r>
          </w:p>
        </w:tc>
        <w:tc>
          <w:tcPr>
            <w:tcW w:w="1408" w:type="dxa"/>
            <w:vMerge w:val="restart"/>
            <w:shd w:val="clear" w:color="auto" w:fill="auto"/>
            <w:vAlign w:val="center"/>
          </w:tcPr>
          <w:p w14:paraId="18A4FE06" w14:textId="77777777" w:rsidR="009A3D0F" w:rsidRDefault="00F64B36">
            <w:pPr>
              <w:widowControl/>
              <w:jc w:val="left"/>
              <w:textAlignment w:val="center"/>
              <w:rPr>
                <w:color w:val="000000"/>
                <w:szCs w:val="21"/>
              </w:rPr>
            </w:pPr>
            <w:r>
              <w:rPr>
                <w:color w:val="000000"/>
                <w:kern w:val="0"/>
                <w:sz w:val="22"/>
                <w:szCs w:val="22"/>
                <w:lang w:bidi="ar"/>
              </w:rPr>
              <w:t xml:space="preserve">0.00004 </w:t>
            </w:r>
          </w:p>
        </w:tc>
      </w:tr>
      <w:tr w:rsidR="009A3D0F" w14:paraId="596EEEA5" w14:textId="77777777">
        <w:trPr>
          <w:trHeight w:val="276"/>
        </w:trPr>
        <w:tc>
          <w:tcPr>
            <w:tcW w:w="605" w:type="pct"/>
            <w:vMerge/>
            <w:shd w:val="clear" w:color="auto" w:fill="auto"/>
            <w:vAlign w:val="center"/>
          </w:tcPr>
          <w:p w14:paraId="1EB003C6" w14:textId="77777777" w:rsidR="009A3D0F" w:rsidRDefault="009A3D0F">
            <w:pPr>
              <w:jc w:val="center"/>
              <w:rPr>
                <w:rFonts w:ascii="宋体" w:hAnsi="宋体" w:cs="宋体"/>
                <w:color w:val="000000"/>
                <w:szCs w:val="21"/>
              </w:rPr>
            </w:pPr>
          </w:p>
        </w:tc>
        <w:tc>
          <w:tcPr>
            <w:tcW w:w="269" w:type="pct"/>
            <w:shd w:val="clear" w:color="auto" w:fill="auto"/>
            <w:vAlign w:val="center"/>
          </w:tcPr>
          <w:p w14:paraId="618D9187" w14:textId="77777777" w:rsidR="009A3D0F" w:rsidRDefault="00F64B36">
            <w:pPr>
              <w:widowControl/>
              <w:jc w:val="left"/>
              <w:textAlignment w:val="center"/>
              <w:rPr>
                <w:color w:val="000000"/>
                <w:szCs w:val="21"/>
              </w:rPr>
            </w:pPr>
            <w:r>
              <w:rPr>
                <w:color w:val="000000"/>
                <w:kern w:val="0"/>
                <w:szCs w:val="21"/>
                <w:lang w:bidi="ar"/>
              </w:rPr>
              <w:t>2</w:t>
            </w:r>
          </w:p>
        </w:tc>
        <w:tc>
          <w:tcPr>
            <w:tcW w:w="840" w:type="dxa"/>
            <w:shd w:val="clear" w:color="auto" w:fill="auto"/>
            <w:vAlign w:val="center"/>
          </w:tcPr>
          <w:p w14:paraId="0F14D6A4"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0.0008</w:t>
            </w:r>
          </w:p>
        </w:tc>
        <w:tc>
          <w:tcPr>
            <w:tcW w:w="840" w:type="dxa"/>
            <w:shd w:val="clear" w:color="auto" w:fill="auto"/>
            <w:vAlign w:val="center"/>
          </w:tcPr>
          <w:p w14:paraId="2D7B08F4"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0.0021</w:t>
            </w:r>
          </w:p>
        </w:tc>
        <w:tc>
          <w:tcPr>
            <w:tcW w:w="840" w:type="dxa"/>
            <w:shd w:val="clear" w:color="auto" w:fill="auto"/>
            <w:vAlign w:val="center"/>
          </w:tcPr>
          <w:p w14:paraId="6413350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0.0008 </w:t>
            </w:r>
          </w:p>
        </w:tc>
        <w:tc>
          <w:tcPr>
            <w:tcW w:w="845" w:type="dxa"/>
            <w:shd w:val="clear" w:color="auto" w:fill="auto"/>
            <w:vAlign w:val="center"/>
          </w:tcPr>
          <w:p w14:paraId="4FE65D2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0.0011 </w:t>
            </w:r>
          </w:p>
        </w:tc>
        <w:tc>
          <w:tcPr>
            <w:tcW w:w="1300" w:type="dxa"/>
            <w:shd w:val="clear" w:color="auto" w:fill="auto"/>
            <w:vAlign w:val="center"/>
          </w:tcPr>
          <w:p w14:paraId="53918F6B" w14:textId="77777777" w:rsidR="009A3D0F" w:rsidRDefault="00F64B36">
            <w:pPr>
              <w:widowControl/>
              <w:jc w:val="left"/>
              <w:textAlignment w:val="center"/>
              <w:rPr>
                <w:color w:val="000000"/>
                <w:szCs w:val="21"/>
              </w:rPr>
            </w:pPr>
            <w:r>
              <w:rPr>
                <w:color w:val="000000"/>
                <w:kern w:val="0"/>
                <w:sz w:val="22"/>
                <w:szCs w:val="22"/>
                <w:lang w:bidi="ar"/>
              </w:rPr>
              <w:t xml:space="preserve">0.0012 </w:t>
            </w:r>
          </w:p>
        </w:tc>
        <w:tc>
          <w:tcPr>
            <w:tcW w:w="854" w:type="pct"/>
            <w:vMerge/>
            <w:shd w:val="clear" w:color="auto" w:fill="auto"/>
            <w:vAlign w:val="center"/>
          </w:tcPr>
          <w:p w14:paraId="1237D052" w14:textId="77777777" w:rsidR="009A3D0F" w:rsidRDefault="009A3D0F">
            <w:pPr>
              <w:jc w:val="left"/>
              <w:rPr>
                <w:color w:val="000000"/>
                <w:szCs w:val="21"/>
              </w:rPr>
            </w:pPr>
          </w:p>
        </w:tc>
        <w:tc>
          <w:tcPr>
            <w:tcW w:w="758" w:type="pct"/>
            <w:vMerge/>
            <w:shd w:val="clear" w:color="auto" w:fill="auto"/>
            <w:vAlign w:val="center"/>
          </w:tcPr>
          <w:p w14:paraId="023F821B" w14:textId="77777777" w:rsidR="009A3D0F" w:rsidRDefault="009A3D0F">
            <w:pPr>
              <w:jc w:val="left"/>
              <w:rPr>
                <w:color w:val="000000"/>
                <w:szCs w:val="21"/>
              </w:rPr>
            </w:pPr>
          </w:p>
        </w:tc>
      </w:tr>
      <w:tr w:rsidR="009A3D0F" w14:paraId="773D92D3" w14:textId="77777777">
        <w:trPr>
          <w:trHeight w:val="276"/>
        </w:trPr>
        <w:tc>
          <w:tcPr>
            <w:tcW w:w="605" w:type="pct"/>
            <w:vMerge w:val="restart"/>
            <w:shd w:val="clear" w:color="auto" w:fill="auto"/>
            <w:vAlign w:val="center"/>
          </w:tcPr>
          <w:p w14:paraId="0FC60990"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B</w:t>
            </w:r>
          </w:p>
        </w:tc>
        <w:tc>
          <w:tcPr>
            <w:tcW w:w="269" w:type="pct"/>
            <w:shd w:val="clear" w:color="auto" w:fill="auto"/>
            <w:vAlign w:val="center"/>
          </w:tcPr>
          <w:p w14:paraId="3B6986B8" w14:textId="77777777" w:rsidR="009A3D0F" w:rsidRDefault="00F64B36">
            <w:pPr>
              <w:widowControl/>
              <w:jc w:val="left"/>
              <w:textAlignment w:val="center"/>
              <w:rPr>
                <w:color w:val="000000"/>
                <w:szCs w:val="21"/>
              </w:rPr>
            </w:pPr>
            <w:r>
              <w:rPr>
                <w:color w:val="000000"/>
                <w:kern w:val="0"/>
                <w:szCs w:val="21"/>
                <w:lang w:bidi="ar"/>
              </w:rPr>
              <w:t>1</w:t>
            </w:r>
          </w:p>
        </w:tc>
        <w:tc>
          <w:tcPr>
            <w:tcW w:w="840" w:type="dxa"/>
            <w:shd w:val="clear" w:color="auto" w:fill="auto"/>
            <w:vAlign w:val="center"/>
          </w:tcPr>
          <w:p w14:paraId="5A621D87"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0.0024</w:t>
            </w:r>
          </w:p>
        </w:tc>
        <w:tc>
          <w:tcPr>
            <w:tcW w:w="840" w:type="dxa"/>
            <w:shd w:val="clear" w:color="auto" w:fill="auto"/>
            <w:vAlign w:val="center"/>
          </w:tcPr>
          <w:p w14:paraId="0113B856"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0.0024</w:t>
            </w:r>
          </w:p>
        </w:tc>
        <w:tc>
          <w:tcPr>
            <w:tcW w:w="840" w:type="dxa"/>
            <w:shd w:val="clear" w:color="auto" w:fill="auto"/>
            <w:vAlign w:val="center"/>
          </w:tcPr>
          <w:p w14:paraId="6C936B1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0.0025</w:t>
            </w:r>
          </w:p>
        </w:tc>
        <w:tc>
          <w:tcPr>
            <w:tcW w:w="845" w:type="dxa"/>
            <w:shd w:val="clear" w:color="auto" w:fill="auto"/>
            <w:vAlign w:val="center"/>
          </w:tcPr>
          <w:p w14:paraId="6E8160B9"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0.0025</w:t>
            </w:r>
          </w:p>
        </w:tc>
        <w:tc>
          <w:tcPr>
            <w:tcW w:w="1300" w:type="dxa"/>
            <w:shd w:val="clear" w:color="auto" w:fill="auto"/>
            <w:vAlign w:val="center"/>
          </w:tcPr>
          <w:p w14:paraId="74688420" w14:textId="77777777" w:rsidR="009A3D0F" w:rsidRDefault="00F64B36">
            <w:pPr>
              <w:widowControl/>
              <w:jc w:val="left"/>
              <w:textAlignment w:val="center"/>
              <w:rPr>
                <w:color w:val="000000"/>
                <w:szCs w:val="21"/>
              </w:rPr>
            </w:pPr>
            <w:r>
              <w:rPr>
                <w:color w:val="000000"/>
                <w:kern w:val="0"/>
                <w:sz w:val="22"/>
                <w:szCs w:val="22"/>
                <w:lang w:bidi="ar"/>
              </w:rPr>
              <w:t xml:space="preserve">0.0025 </w:t>
            </w:r>
          </w:p>
        </w:tc>
        <w:tc>
          <w:tcPr>
            <w:tcW w:w="1586" w:type="dxa"/>
            <w:vMerge w:val="restart"/>
            <w:shd w:val="clear" w:color="auto" w:fill="auto"/>
            <w:vAlign w:val="center"/>
          </w:tcPr>
          <w:p w14:paraId="68A1C79E" w14:textId="77777777" w:rsidR="009A3D0F" w:rsidRDefault="00F64B36">
            <w:pPr>
              <w:widowControl/>
              <w:jc w:val="left"/>
              <w:textAlignment w:val="center"/>
              <w:rPr>
                <w:color w:val="000000"/>
                <w:szCs w:val="21"/>
              </w:rPr>
            </w:pPr>
            <w:r>
              <w:rPr>
                <w:color w:val="000000"/>
                <w:kern w:val="0"/>
                <w:sz w:val="22"/>
                <w:szCs w:val="22"/>
                <w:lang w:bidi="ar"/>
              </w:rPr>
              <w:t xml:space="preserve">0.0028 </w:t>
            </w:r>
          </w:p>
        </w:tc>
        <w:tc>
          <w:tcPr>
            <w:tcW w:w="1408" w:type="dxa"/>
            <w:vMerge w:val="restart"/>
            <w:shd w:val="clear" w:color="auto" w:fill="auto"/>
            <w:vAlign w:val="center"/>
          </w:tcPr>
          <w:p w14:paraId="2173EC51" w14:textId="77777777" w:rsidR="009A3D0F" w:rsidRDefault="00F64B36">
            <w:pPr>
              <w:widowControl/>
              <w:jc w:val="left"/>
              <w:textAlignment w:val="center"/>
              <w:rPr>
                <w:color w:val="000000"/>
                <w:szCs w:val="21"/>
              </w:rPr>
            </w:pPr>
            <w:r>
              <w:rPr>
                <w:color w:val="000000"/>
                <w:kern w:val="0"/>
                <w:sz w:val="22"/>
                <w:szCs w:val="22"/>
                <w:lang w:bidi="ar"/>
              </w:rPr>
              <w:t xml:space="preserve">0.00048 </w:t>
            </w:r>
          </w:p>
        </w:tc>
      </w:tr>
      <w:tr w:rsidR="009A3D0F" w14:paraId="02A75D61" w14:textId="77777777">
        <w:trPr>
          <w:trHeight w:val="276"/>
        </w:trPr>
        <w:tc>
          <w:tcPr>
            <w:tcW w:w="605" w:type="pct"/>
            <w:vMerge/>
            <w:shd w:val="clear" w:color="auto" w:fill="auto"/>
            <w:vAlign w:val="center"/>
          </w:tcPr>
          <w:p w14:paraId="103699B9" w14:textId="77777777" w:rsidR="009A3D0F" w:rsidRDefault="009A3D0F">
            <w:pPr>
              <w:jc w:val="center"/>
              <w:rPr>
                <w:rFonts w:ascii="宋体" w:hAnsi="宋体" w:cs="宋体"/>
                <w:color w:val="000000"/>
                <w:szCs w:val="21"/>
              </w:rPr>
            </w:pPr>
          </w:p>
        </w:tc>
        <w:tc>
          <w:tcPr>
            <w:tcW w:w="269" w:type="pct"/>
            <w:shd w:val="clear" w:color="auto" w:fill="auto"/>
            <w:vAlign w:val="center"/>
          </w:tcPr>
          <w:p w14:paraId="19B4056F" w14:textId="77777777" w:rsidR="009A3D0F" w:rsidRDefault="00F64B36">
            <w:pPr>
              <w:widowControl/>
              <w:jc w:val="left"/>
              <w:textAlignment w:val="center"/>
              <w:rPr>
                <w:color w:val="000000"/>
                <w:szCs w:val="21"/>
              </w:rPr>
            </w:pPr>
            <w:r>
              <w:rPr>
                <w:color w:val="000000"/>
                <w:kern w:val="0"/>
                <w:szCs w:val="21"/>
                <w:lang w:bidi="ar"/>
              </w:rPr>
              <w:t>2</w:t>
            </w:r>
          </w:p>
        </w:tc>
        <w:tc>
          <w:tcPr>
            <w:tcW w:w="840" w:type="dxa"/>
            <w:shd w:val="clear" w:color="auto" w:fill="auto"/>
            <w:vAlign w:val="center"/>
          </w:tcPr>
          <w:p w14:paraId="2A4121C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0.0034 </w:t>
            </w:r>
          </w:p>
        </w:tc>
        <w:tc>
          <w:tcPr>
            <w:tcW w:w="840" w:type="dxa"/>
            <w:shd w:val="clear" w:color="auto" w:fill="auto"/>
            <w:vAlign w:val="center"/>
          </w:tcPr>
          <w:p w14:paraId="1FB9C0D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40" w:type="dxa"/>
            <w:shd w:val="clear" w:color="auto" w:fill="auto"/>
            <w:vAlign w:val="center"/>
          </w:tcPr>
          <w:p w14:paraId="3426A62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0.0029 </w:t>
            </w:r>
          </w:p>
        </w:tc>
        <w:tc>
          <w:tcPr>
            <w:tcW w:w="845" w:type="dxa"/>
            <w:shd w:val="clear" w:color="auto" w:fill="auto"/>
            <w:vAlign w:val="center"/>
          </w:tcPr>
          <w:p w14:paraId="49C1280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0.0034 </w:t>
            </w:r>
          </w:p>
        </w:tc>
        <w:tc>
          <w:tcPr>
            <w:tcW w:w="1300" w:type="dxa"/>
            <w:shd w:val="clear" w:color="auto" w:fill="auto"/>
            <w:vAlign w:val="center"/>
          </w:tcPr>
          <w:p w14:paraId="12291957" w14:textId="77777777" w:rsidR="009A3D0F" w:rsidRDefault="00F64B36">
            <w:pPr>
              <w:widowControl/>
              <w:jc w:val="left"/>
              <w:textAlignment w:val="center"/>
              <w:rPr>
                <w:color w:val="000000"/>
                <w:szCs w:val="21"/>
              </w:rPr>
            </w:pPr>
            <w:r>
              <w:rPr>
                <w:color w:val="000000"/>
                <w:kern w:val="0"/>
                <w:sz w:val="22"/>
                <w:szCs w:val="22"/>
                <w:lang w:bidi="ar"/>
              </w:rPr>
              <w:t xml:space="preserve">0.0031 </w:t>
            </w:r>
          </w:p>
        </w:tc>
        <w:tc>
          <w:tcPr>
            <w:tcW w:w="854" w:type="pct"/>
            <w:vMerge/>
            <w:shd w:val="clear" w:color="auto" w:fill="auto"/>
            <w:vAlign w:val="center"/>
          </w:tcPr>
          <w:p w14:paraId="4DBDEA0F" w14:textId="77777777" w:rsidR="009A3D0F" w:rsidRDefault="009A3D0F">
            <w:pPr>
              <w:jc w:val="left"/>
              <w:rPr>
                <w:color w:val="000000"/>
                <w:szCs w:val="21"/>
              </w:rPr>
            </w:pPr>
          </w:p>
        </w:tc>
        <w:tc>
          <w:tcPr>
            <w:tcW w:w="758" w:type="pct"/>
            <w:vMerge/>
            <w:shd w:val="clear" w:color="auto" w:fill="auto"/>
            <w:vAlign w:val="center"/>
          </w:tcPr>
          <w:p w14:paraId="09C917EC" w14:textId="77777777" w:rsidR="009A3D0F" w:rsidRDefault="009A3D0F">
            <w:pPr>
              <w:jc w:val="left"/>
              <w:rPr>
                <w:color w:val="000000"/>
                <w:szCs w:val="21"/>
              </w:rPr>
            </w:pPr>
          </w:p>
        </w:tc>
      </w:tr>
      <w:tr w:rsidR="009A3D0F" w14:paraId="5971E10D" w14:textId="77777777">
        <w:trPr>
          <w:trHeight w:val="276"/>
        </w:trPr>
        <w:tc>
          <w:tcPr>
            <w:tcW w:w="605" w:type="pct"/>
            <w:vMerge w:val="restart"/>
            <w:shd w:val="clear" w:color="auto" w:fill="auto"/>
            <w:vAlign w:val="center"/>
          </w:tcPr>
          <w:p w14:paraId="69B5FEE5"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C</w:t>
            </w:r>
          </w:p>
        </w:tc>
        <w:tc>
          <w:tcPr>
            <w:tcW w:w="269" w:type="pct"/>
            <w:shd w:val="clear" w:color="auto" w:fill="auto"/>
            <w:vAlign w:val="center"/>
          </w:tcPr>
          <w:p w14:paraId="06007AED" w14:textId="77777777" w:rsidR="009A3D0F" w:rsidRDefault="00F64B36">
            <w:pPr>
              <w:widowControl/>
              <w:jc w:val="left"/>
              <w:textAlignment w:val="center"/>
              <w:rPr>
                <w:color w:val="000000"/>
                <w:szCs w:val="21"/>
              </w:rPr>
            </w:pPr>
            <w:r>
              <w:rPr>
                <w:color w:val="000000"/>
                <w:kern w:val="0"/>
                <w:szCs w:val="21"/>
                <w:lang w:bidi="ar"/>
              </w:rPr>
              <w:t>1</w:t>
            </w:r>
          </w:p>
        </w:tc>
        <w:tc>
          <w:tcPr>
            <w:tcW w:w="840" w:type="dxa"/>
            <w:shd w:val="clear" w:color="auto" w:fill="auto"/>
            <w:vAlign w:val="center"/>
          </w:tcPr>
          <w:p w14:paraId="5B78978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0.0013 </w:t>
            </w:r>
          </w:p>
        </w:tc>
        <w:tc>
          <w:tcPr>
            <w:tcW w:w="840" w:type="dxa"/>
            <w:shd w:val="clear" w:color="auto" w:fill="auto"/>
            <w:vAlign w:val="center"/>
          </w:tcPr>
          <w:p w14:paraId="3C59460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0.0014 </w:t>
            </w:r>
          </w:p>
        </w:tc>
        <w:tc>
          <w:tcPr>
            <w:tcW w:w="840" w:type="dxa"/>
            <w:shd w:val="clear" w:color="auto" w:fill="auto"/>
            <w:vAlign w:val="center"/>
          </w:tcPr>
          <w:p w14:paraId="47E007F4"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0.0020 </w:t>
            </w:r>
          </w:p>
        </w:tc>
        <w:tc>
          <w:tcPr>
            <w:tcW w:w="845" w:type="dxa"/>
            <w:shd w:val="clear" w:color="auto" w:fill="auto"/>
            <w:vAlign w:val="center"/>
          </w:tcPr>
          <w:p w14:paraId="789E092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0.0023 </w:t>
            </w:r>
          </w:p>
        </w:tc>
        <w:tc>
          <w:tcPr>
            <w:tcW w:w="1300" w:type="dxa"/>
            <w:shd w:val="clear" w:color="auto" w:fill="auto"/>
            <w:vAlign w:val="center"/>
          </w:tcPr>
          <w:p w14:paraId="61D33F57" w14:textId="77777777" w:rsidR="009A3D0F" w:rsidRDefault="00F64B36">
            <w:pPr>
              <w:widowControl/>
              <w:jc w:val="left"/>
              <w:textAlignment w:val="center"/>
              <w:rPr>
                <w:color w:val="000000"/>
                <w:szCs w:val="21"/>
              </w:rPr>
            </w:pPr>
            <w:r>
              <w:rPr>
                <w:color w:val="000000"/>
                <w:kern w:val="0"/>
                <w:sz w:val="22"/>
                <w:szCs w:val="22"/>
                <w:lang w:bidi="ar"/>
              </w:rPr>
              <w:t xml:space="preserve">0.0018 </w:t>
            </w:r>
          </w:p>
        </w:tc>
        <w:tc>
          <w:tcPr>
            <w:tcW w:w="1586" w:type="dxa"/>
            <w:vMerge w:val="restart"/>
            <w:shd w:val="clear" w:color="auto" w:fill="auto"/>
            <w:vAlign w:val="center"/>
          </w:tcPr>
          <w:p w14:paraId="0031E2C6" w14:textId="77777777" w:rsidR="009A3D0F" w:rsidRDefault="00F64B36">
            <w:pPr>
              <w:widowControl/>
              <w:jc w:val="left"/>
              <w:textAlignment w:val="center"/>
              <w:rPr>
                <w:color w:val="000000"/>
                <w:szCs w:val="21"/>
              </w:rPr>
            </w:pPr>
            <w:r>
              <w:rPr>
                <w:color w:val="000000"/>
                <w:kern w:val="0"/>
                <w:sz w:val="22"/>
                <w:szCs w:val="22"/>
                <w:lang w:bidi="ar"/>
              </w:rPr>
              <w:t xml:space="preserve">0.0017 </w:t>
            </w:r>
          </w:p>
        </w:tc>
        <w:tc>
          <w:tcPr>
            <w:tcW w:w="1408" w:type="dxa"/>
            <w:vMerge w:val="restart"/>
            <w:shd w:val="clear" w:color="auto" w:fill="auto"/>
            <w:vAlign w:val="center"/>
          </w:tcPr>
          <w:p w14:paraId="14D56434" w14:textId="77777777" w:rsidR="009A3D0F" w:rsidRDefault="00F64B36">
            <w:pPr>
              <w:widowControl/>
              <w:jc w:val="left"/>
              <w:textAlignment w:val="center"/>
              <w:rPr>
                <w:color w:val="000000"/>
                <w:szCs w:val="21"/>
              </w:rPr>
            </w:pPr>
            <w:r>
              <w:rPr>
                <w:color w:val="000000"/>
                <w:kern w:val="0"/>
                <w:sz w:val="22"/>
                <w:szCs w:val="22"/>
                <w:lang w:bidi="ar"/>
              </w:rPr>
              <w:t xml:space="preserve">0.00012 </w:t>
            </w:r>
          </w:p>
        </w:tc>
      </w:tr>
      <w:tr w:rsidR="009A3D0F" w14:paraId="3C31F881" w14:textId="77777777">
        <w:trPr>
          <w:trHeight w:val="276"/>
        </w:trPr>
        <w:tc>
          <w:tcPr>
            <w:tcW w:w="605" w:type="pct"/>
            <w:vMerge/>
            <w:shd w:val="clear" w:color="auto" w:fill="auto"/>
            <w:vAlign w:val="center"/>
          </w:tcPr>
          <w:p w14:paraId="00D3A6D8" w14:textId="77777777" w:rsidR="009A3D0F" w:rsidRDefault="009A3D0F">
            <w:pPr>
              <w:jc w:val="center"/>
              <w:rPr>
                <w:rFonts w:ascii="宋体" w:hAnsi="宋体" w:cs="宋体"/>
                <w:color w:val="000000"/>
                <w:szCs w:val="21"/>
              </w:rPr>
            </w:pPr>
          </w:p>
        </w:tc>
        <w:tc>
          <w:tcPr>
            <w:tcW w:w="269" w:type="pct"/>
            <w:shd w:val="clear" w:color="auto" w:fill="auto"/>
            <w:vAlign w:val="center"/>
          </w:tcPr>
          <w:p w14:paraId="52B46078" w14:textId="77777777" w:rsidR="009A3D0F" w:rsidRDefault="00F64B36">
            <w:pPr>
              <w:widowControl/>
              <w:jc w:val="left"/>
              <w:textAlignment w:val="center"/>
              <w:rPr>
                <w:color w:val="000000"/>
                <w:szCs w:val="21"/>
              </w:rPr>
            </w:pPr>
            <w:r>
              <w:rPr>
                <w:color w:val="000000"/>
                <w:kern w:val="0"/>
                <w:szCs w:val="21"/>
                <w:lang w:bidi="ar"/>
              </w:rPr>
              <w:t>2</w:t>
            </w:r>
          </w:p>
        </w:tc>
        <w:tc>
          <w:tcPr>
            <w:tcW w:w="840" w:type="dxa"/>
            <w:shd w:val="clear" w:color="auto" w:fill="auto"/>
            <w:vAlign w:val="center"/>
          </w:tcPr>
          <w:p w14:paraId="6CE5B7A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0.0015 </w:t>
            </w:r>
          </w:p>
        </w:tc>
        <w:tc>
          <w:tcPr>
            <w:tcW w:w="840" w:type="dxa"/>
            <w:shd w:val="clear" w:color="auto" w:fill="auto"/>
            <w:vAlign w:val="center"/>
          </w:tcPr>
          <w:p w14:paraId="43C47C9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0.0009 </w:t>
            </w:r>
          </w:p>
        </w:tc>
        <w:tc>
          <w:tcPr>
            <w:tcW w:w="840" w:type="dxa"/>
            <w:shd w:val="clear" w:color="auto" w:fill="auto"/>
            <w:vAlign w:val="center"/>
          </w:tcPr>
          <w:p w14:paraId="63EC290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0.0020 </w:t>
            </w:r>
          </w:p>
        </w:tc>
        <w:tc>
          <w:tcPr>
            <w:tcW w:w="845" w:type="dxa"/>
            <w:shd w:val="clear" w:color="auto" w:fill="auto"/>
            <w:vAlign w:val="center"/>
          </w:tcPr>
          <w:p w14:paraId="75EF0DF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0.0019 </w:t>
            </w:r>
          </w:p>
        </w:tc>
        <w:tc>
          <w:tcPr>
            <w:tcW w:w="1300" w:type="dxa"/>
            <w:shd w:val="clear" w:color="auto" w:fill="auto"/>
            <w:vAlign w:val="center"/>
          </w:tcPr>
          <w:p w14:paraId="6EF8AD4D" w14:textId="77777777" w:rsidR="009A3D0F" w:rsidRDefault="00F64B36">
            <w:pPr>
              <w:widowControl/>
              <w:jc w:val="left"/>
              <w:textAlignment w:val="center"/>
              <w:rPr>
                <w:color w:val="000000"/>
                <w:szCs w:val="21"/>
              </w:rPr>
            </w:pPr>
            <w:r>
              <w:rPr>
                <w:color w:val="000000"/>
                <w:kern w:val="0"/>
                <w:sz w:val="22"/>
                <w:szCs w:val="22"/>
                <w:lang w:bidi="ar"/>
              </w:rPr>
              <w:t xml:space="preserve">0.0016 </w:t>
            </w:r>
          </w:p>
        </w:tc>
        <w:tc>
          <w:tcPr>
            <w:tcW w:w="854" w:type="pct"/>
            <w:vMerge/>
            <w:shd w:val="clear" w:color="auto" w:fill="auto"/>
            <w:vAlign w:val="center"/>
          </w:tcPr>
          <w:p w14:paraId="551D4FB1" w14:textId="77777777" w:rsidR="009A3D0F" w:rsidRDefault="009A3D0F">
            <w:pPr>
              <w:jc w:val="left"/>
              <w:rPr>
                <w:color w:val="000000"/>
                <w:szCs w:val="21"/>
              </w:rPr>
            </w:pPr>
          </w:p>
        </w:tc>
        <w:tc>
          <w:tcPr>
            <w:tcW w:w="758" w:type="pct"/>
            <w:vMerge/>
            <w:shd w:val="clear" w:color="auto" w:fill="auto"/>
            <w:vAlign w:val="center"/>
          </w:tcPr>
          <w:p w14:paraId="608728B8" w14:textId="77777777" w:rsidR="009A3D0F" w:rsidRDefault="009A3D0F">
            <w:pPr>
              <w:jc w:val="left"/>
              <w:rPr>
                <w:color w:val="000000"/>
                <w:szCs w:val="21"/>
              </w:rPr>
            </w:pPr>
          </w:p>
        </w:tc>
      </w:tr>
    </w:tbl>
    <w:p w14:paraId="641748A6" w14:textId="77777777" w:rsidR="009A3D0F" w:rsidRDefault="00F64B36">
      <w:pPr>
        <w:spacing w:line="360" w:lineRule="auto"/>
        <w:jc w:val="center"/>
        <w:rPr>
          <w:rFonts w:ascii="黑体" w:eastAsia="黑体" w:hAnsi="黑体" w:cs="黑体"/>
          <w:szCs w:val="21"/>
        </w:rPr>
      </w:pPr>
      <w:r>
        <w:rPr>
          <w:rFonts w:ascii="黑体" w:eastAsia="黑体" w:hAnsi="黑体" w:cs="黑体" w:hint="eastAsia"/>
          <w:szCs w:val="21"/>
        </w:rPr>
        <w:t>表4  样品D的ITP结果及补充统计数据</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986"/>
        <w:gridCol w:w="936"/>
        <w:gridCol w:w="936"/>
        <w:gridCol w:w="936"/>
        <w:gridCol w:w="936"/>
        <w:gridCol w:w="1006"/>
        <w:gridCol w:w="1356"/>
        <w:gridCol w:w="1189"/>
      </w:tblGrid>
      <w:tr w:rsidR="009A3D0F" w14:paraId="12E5CD6A" w14:textId="77777777">
        <w:trPr>
          <w:trHeight w:val="564"/>
          <w:jc w:val="center"/>
        </w:trPr>
        <w:tc>
          <w:tcPr>
            <w:tcW w:w="1123" w:type="dxa"/>
            <w:shd w:val="clear" w:color="auto" w:fill="auto"/>
            <w:vAlign w:val="center"/>
          </w:tcPr>
          <w:p w14:paraId="6C4AF5B3" w14:textId="77777777" w:rsidR="009A3D0F" w:rsidRDefault="00F64B36">
            <w:pPr>
              <w:widowControl/>
              <w:jc w:val="left"/>
              <w:textAlignment w:val="center"/>
              <w:rPr>
                <w:b/>
                <w:bCs/>
                <w:color w:val="000000"/>
                <w:szCs w:val="21"/>
              </w:rPr>
            </w:pPr>
            <w:r>
              <w:rPr>
                <w:rFonts w:ascii="宋体" w:hAnsi="宋体" w:cs="宋体" w:hint="eastAsia"/>
                <w:color w:val="000000"/>
                <w:kern w:val="0"/>
                <w:sz w:val="22"/>
                <w:szCs w:val="22"/>
                <w:lang w:bidi="ar"/>
              </w:rPr>
              <w:t>实验室</w:t>
            </w:r>
            <w:r>
              <w:rPr>
                <w:color w:val="000000"/>
                <w:kern w:val="0"/>
                <w:sz w:val="22"/>
                <w:szCs w:val="22"/>
                <w:lang w:bidi="ar"/>
              </w:rPr>
              <w:t>p</w:t>
            </w:r>
            <w:r>
              <w:rPr>
                <w:rFonts w:hint="eastAsia"/>
                <w:color w:val="000000"/>
                <w:kern w:val="0"/>
                <w:sz w:val="22"/>
                <w:szCs w:val="22"/>
                <w:lang w:bidi="ar"/>
              </w:rPr>
              <w:t>（</w:t>
            </w:r>
            <w:r>
              <w:rPr>
                <w:color w:val="000000"/>
                <w:kern w:val="0"/>
                <w:sz w:val="22"/>
                <w:szCs w:val="22"/>
                <w:lang w:bidi="ar"/>
              </w:rPr>
              <w:t>p=3</w:t>
            </w:r>
            <w:r>
              <w:rPr>
                <w:rFonts w:hint="eastAsia"/>
                <w:color w:val="000000"/>
                <w:kern w:val="0"/>
                <w:sz w:val="22"/>
                <w:szCs w:val="22"/>
                <w:lang w:bidi="ar"/>
              </w:rPr>
              <w:t>）</w:t>
            </w:r>
          </w:p>
        </w:tc>
        <w:tc>
          <w:tcPr>
            <w:tcW w:w="500" w:type="dxa"/>
            <w:shd w:val="clear" w:color="auto" w:fill="auto"/>
            <w:vAlign w:val="center"/>
          </w:tcPr>
          <w:p w14:paraId="12C0B55D" w14:textId="77777777" w:rsidR="009A3D0F" w:rsidRDefault="00F64B36">
            <w:pPr>
              <w:widowControl/>
              <w:jc w:val="left"/>
              <w:textAlignment w:val="center"/>
              <w:rPr>
                <w:rFonts w:ascii="宋体" w:hAnsi="宋体" w:cs="宋体"/>
                <w:b/>
                <w:bCs/>
                <w:color w:val="000000"/>
                <w:szCs w:val="21"/>
              </w:rPr>
            </w:pPr>
            <w:r>
              <w:rPr>
                <w:rFonts w:ascii="宋体" w:hAnsi="宋体" w:cs="宋体" w:hint="eastAsia"/>
                <w:color w:val="000000"/>
                <w:kern w:val="0"/>
                <w:sz w:val="22"/>
                <w:szCs w:val="22"/>
                <w:lang w:bidi="ar"/>
              </w:rPr>
              <w:t>天</w:t>
            </w:r>
            <w:r>
              <w:rPr>
                <w:color w:val="000000"/>
                <w:kern w:val="0"/>
                <w:sz w:val="22"/>
                <w:szCs w:val="22"/>
                <w:lang w:bidi="ar"/>
              </w:rPr>
              <w:t>q</w:t>
            </w:r>
            <w:r>
              <w:rPr>
                <w:rFonts w:ascii="宋体" w:hAnsi="宋体" w:cs="宋体" w:hint="eastAsia"/>
                <w:color w:val="000000"/>
                <w:kern w:val="0"/>
                <w:sz w:val="22"/>
                <w:szCs w:val="22"/>
                <w:lang w:bidi="ar"/>
              </w:rPr>
              <w:t>（q=2）</w:t>
            </w:r>
          </w:p>
        </w:tc>
        <w:tc>
          <w:tcPr>
            <w:tcW w:w="3365" w:type="dxa"/>
            <w:gridSpan w:val="4"/>
            <w:shd w:val="clear" w:color="auto" w:fill="auto"/>
            <w:vAlign w:val="center"/>
          </w:tcPr>
          <w:p w14:paraId="05FA6277" w14:textId="77777777" w:rsidR="009A3D0F" w:rsidRDefault="00F64B36">
            <w:pPr>
              <w:widowControl/>
              <w:jc w:val="center"/>
              <w:textAlignment w:val="center"/>
              <w:rPr>
                <w:rStyle w:val="font31"/>
                <w:rFonts w:hint="eastAsia"/>
                <w:b/>
                <w:bCs/>
                <w:sz w:val="21"/>
                <w:szCs w:val="21"/>
                <w:lang w:bidi="ar"/>
              </w:rPr>
            </w:pPr>
            <w:r>
              <w:rPr>
                <w:rFonts w:ascii="宋体" w:hAnsi="宋体" w:cs="宋体" w:hint="eastAsia"/>
                <w:color w:val="000000"/>
                <w:kern w:val="0"/>
                <w:sz w:val="22"/>
                <w:szCs w:val="22"/>
                <w:lang w:bidi="ar"/>
              </w:rPr>
              <w:t>测量n（n=4）</w:t>
            </w:r>
          </w:p>
        </w:tc>
        <w:tc>
          <w:tcPr>
            <w:tcW w:w="700" w:type="pct"/>
            <w:shd w:val="clear" w:color="auto" w:fill="auto"/>
            <w:vAlign w:val="center"/>
          </w:tcPr>
          <w:p w14:paraId="71A0331D"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平均值</w:t>
            </w:r>
            <w:r>
              <w:rPr>
                <w:rStyle w:val="font31"/>
                <w:b/>
                <w:bCs/>
                <w:sz w:val="21"/>
                <w:szCs w:val="21"/>
                <w:lang w:bidi="ar"/>
              </w:rPr>
              <w:t></w:t>
            </w:r>
            <w:proofErr w:type="spellStart"/>
            <w:r>
              <w:rPr>
                <w:rStyle w:val="font41"/>
                <w:b/>
                <w:bCs/>
                <w:sz w:val="21"/>
                <w:szCs w:val="21"/>
                <w:lang w:bidi="ar"/>
              </w:rPr>
              <w:t>y</w:t>
            </w:r>
            <w:r>
              <w:rPr>
                <w:rStyle w:val="font71"/>
                <w:b/>
                <w:bCs/>
                <w:sz w:val="21"/>
                <w:szCs w:val="21"/>
                <w:lang w:bidi="ar"/>
              </w:rPr>
              <w:t>ij</w:t>
            </w:r>
            <w:proofErr w:type="spellEnd"/>
            <w:r>
              <w:rPr>
                <w:rStyle w:val="font71"/>
                <w:b/>
                <w:bCs/>
                <w:sz w:val="21"/>
                <w:szCs w:val="21"/>
                <w:lang w:bidi="ar"/>
              </w:rPr>
              <w:t>.</w:t>
            </w:r>
          </w:p>
        </w:tc>
        <w:tc>
          <w:tcPr>
            <w:tcW w:w="854" w:type="pct"/>
            <w:shd w:val="clear" w:color="auto" w:fill="auto"/>
            <w:vAlign w:val="center"/>
          </w:tcPr>
          <w:p w14:paraId="29D5CF1B" w14:textId="77777777" w:rsidR="009A3D0F" w:rsidRDefault="00F64B36">
            <w:pPr>
              <w:widowControl/>
              <w:jc w:val="left"/>
              <w:textAlignment w:val="center"/>
              <w:rPr>
                <w:rFonts w:ascii="Symbol" w:hAnsi="Symbol" w:cs="Symbol" w:hint="eastAsia"/>
                <w:b/>
                <w:bCs/>
                <w:color w:val="000000"/>
                <w:szCs w:val="21"/>
              </w:rPr>
            </w:pPr>
            <w:r>
              <w:rPr>
                <w:rStyle w:val="font61"/>
                <w:rFonts w:hint="default"/>
                <w:b/>
                <w:bCs/>
                <w:sz w:val="21"/>
                <w:szCs w:val="21"/>
                <w:lang w:bidi="ar"/>
              </w:rPr>
              <w:t>天平均值</w:t>
            </w:r>
            <w:r>
              <w:rPr>
                <w:rStyle w:val="font31"/>
                <w:b/>
                <w:bCs/>
                <w:sz w:val="21"/>
                <w:szCs w:val="21"/>
                <w:lang w:bidi="ar"/>
              </w:rPr>
              <w:t></w:t>
            </w:r>
            <w:proofErr w:type="spellStart"/>
            <w:r>
              <w:rPr>
                <w:rStyle w:val="font41"/>
                <w:b/>
                <w:bCs/>
                <w:sz w:val="21"/>
                <w:szCs w:val="21"/>
                <w:lang w:bidi="ar"/>
              </w:rPr>
              <w:t>yi</w:t>
            </w:r>
            <w:proofErr w:type="spellEnd"/>
            <w:r>
              <w:rPr>
                <w:rStyle w:val="font41"/>
                <w:b/>
                <w:bCs/>
                <w:sz w:val="21"/>
                <w:szCs w:val="21"/>
                <w:lang w:bidi="ar"/>
              </w:rPr>
              <w:t>..</w:t>
            </w:r>
          </w:p>
        </w:tc>
        <w:tc>
          <w:tcPr>
            <w:tcW w:w="758" w:type="pct"/>
            <w:shd w:val="clear" w:color="auto" w:fill="auto"/>
            <w:vAlign w:val="center"/>
          </w:tcPr>
          <w:p w14:paraId="0A77041F" w14:textId="77777777" w:rsidR="009A3D0F" w:rsidRDefault="00F64B36">
            <w:pPr>
              <w:widowControl/>
              <w:jc w:val="left"/>
              <w:textAlignment w:val="center"/>
              <w:rPr>
                <w:rFonts w:ascii="宋体" w:hAnsi="宋体" w:cs="宋体"/>
                <w:b/>
                <w:bCs/>
                <w:color w:val="000000"/>
                <w:szCs w:val="21"/>
              </w:rPr>
            </w:pPr>
            <w:r>
              <w:rPr>
                <w:rStyle w:val="font61"/>
                <w:rFonts w:hint="default"/>
                <w:b/>
                <w:bCs/>
                <w:sz w:val="21"/>
                <w:szCs w:val="21"/>
                <w:lang w:bidi="ar"/>
              </w:rPr>
              <w:t>天标准差S</w:t>
            </w:r>
            <w:r>
              <w:rPr>
                <w:rStyle w:val="font51"/>
                <w:rFonts w:hint="default"/>
                <w:b/>
                <w:bCs/>
                <w:sz w:val="21"/>
                <w:szCs w:val="21"/>
                <w:lang w:bidi="ar"/>
              </w:rPr>
              <w:t>i</w:t>
            </w:r>
          </w:p>
        </w:tc>
      </w:tr>
      <w:tr w:rsidR="009A3D0F" w14:paraId="50E2A3C8" w14:textId="77777777">
        <w:trPr>
          <w:trHeight w:val="276"/>
          <w:jc w:val="center"/>
        </w:trPr>
        <w:tc>
          <w:tcPr>
            <w:tcW w:w="605" w:type="pct"/>
            <w:vMerge w:val="restart"/>
            <w:shd w:val="clear" w:color="auto" w:fill="auto"/>
            <w:vAlign w:val="center"/>
          </w:tcPr>
          <w:p w14:paraId="15061F2C"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A</w:t>
            </w:r>
          </w:p>
        </w:tc>
        <w:tc>
          <w:tcPr>
            <w:tcW w:w="269" w:type="pct"/>
            <w:shd w:val="clear" w:color="auto" w:fill="auto"/>
            <w:vAlign w:val="center"/>
          </w:tcPr>
          <w:p w14:paraId="26E68F49" w14:textId="77777777" w:rsidR="009A3D0F" w:rsidRDefault="00F64B36">
            <w:pPr>
              <w:widowControl/>
              <w:jc w:val="left"/>
              <w:textAlignment w:val="center"/>
              <w:rPr>
                <w:color w:val="000000"/>
                <w:szCs w:val="21"/>
              </w:rPr>
            </w:pPr>
            <w:r>
              <w:rPr>
                <w:color w:val="000000"/>
                <w:kern w:val="0"/>
                <w:szCs w:val="21"/>
                <w:lang w:bidi="ar"/>
              </w:rPr>
              <w:t>1</w:t>
            </w:r>
          </w:p>
        </w:tc>
        <w:tc>
          <w:tcPr>
            <w:tcW w:w="840" w:type="dxa"/>
            <w:shd w:val="clear" w:color="auto" w:fill="auto"/>
            <w:vAlign w:val="center"/>
          </w:tcPr>
          <w:p w14:paraId="7613B51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0.0008 </w:t>
            </w:r>
          </w:p>
        </w:tc>
        <w:tc>
          <w:tcPr>
            <w:tcW w:w="840" w:type="dxa"/>
            <w:shd w:val="clear" w:color="auto" w:fill="auto"/>
            <w:vAlign w:val="center"/>
          </w:tcPr>
          <w:p w14:paraId="6D181251"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0.0011 </w:t>
            </w:r>
          </w:p>
        </w:tc>
        <w:tc>
          <w:tcPr>
            <w:tcW w:w="840" w:type="dxa"/>
            <w:shd w:val="clear" w:color="auto" w:fill="auto"/>
            <w:vAlign w:val="center"/>
          </w:tcPr>
          <w:p w14:paraId="4F83A62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0.0027 </w:t>
            </w:r>
          </w:p>
        </w:tc>
        <w:tc>
          <w:tcPr>
            <w:tcW w:w="845" w:type="dxa"/>
            <w:shd w:val="clear" w:color="auto" w:fill="auto"/>
            <w:vAlign w:val="center"/>
          </w:tcPr>
          <w:p w14:paraId="0889582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0.0011 </w:t>
            </w:r>
          </w:p>
        </w:tc>
        <w:tc>
          <w:tcPr>
            <w:tcW w:w="1300" w:type="dxa"/>
            <w:shd w:val="clear" w:color="auto" w:fill="auto"/>
            <w:vAlign w:val="center"/>
          </w:tcPr>
          <w:p w14:paraId="18084017" w14:textId="77777777" w:rsidR="009A3D0F" w:rsidRDefault="00F64B36">
            <w:pPr>
              <w:widowControl/>
              <w:jc w:val="left"/>
              <w:textAlignment w:val="center"/>
              <w:rPr>
                <w:color w:val="000000"/>
                <w:szCs w:val="21"/>
              </w:rPr>
            </w:pPr>
            <w:r>
              <w:rPr>
                <w:color w:val="000000"/>
                <w:kern w:val="0"/>
                <w:sz w:val="22"/>
                <w:szCs w:val="22"/>
                <w:lang w:bidi="ar"/>
              </w:rPr>
              <w:t xml:space="preserve">0.0014 </w:t>
            </w:r>
          </w:p>
        </w:tc>
        <w:tc>
          <w:tcPr>
            <w:tcW w:w="1586" w:type="dxa"/>
            <w:vMerge w:val="restart"/>
            <w:shd w:val="clear" w:color="auto" w:fill="auto"/>
            <w:vAlign w:val="center"/>
          </w:tcPr>
          <w:p w14:paraId="0F8F7D5D" w14:textId="77777777" w:rsidR="009A3D0F" w:rsidRDefault="00F64B36">
            <w:pPr>
              <w:widowControl/>
              <w:jc w:val="left"/>
              <w:textAlignment w:val="center"/>
              <w:rPr>
                <w:color w:val="000000"/>
                <w:szCs w:val="21"/>
              </w:rPr>
            </w:pPr>
            <w:r>
              <w:rPr>
                <w:color w:val="000000"/>
                <w:kern w:val="0"/>
                <w:sz w:val="22"/>
                <w:szCs w:val="22"/>
                <w:lang w:bidi="ar"/>
              </w:rPr>
              <w:t xml:space="preserve">0.0013 </w:t>
            </w:r>
          </w:p>
        </w:tc>
        <w:tc>
          <w:tcPr>
            <w:tcW w:w="1408" w:type="dxa"/>
            <w:vMerge w:val="restart"/>
            <w:shd w:val="clear" w:color="auto" w:fill="auto"/>
            <w:vAlign w:val="center"/>
          </w:tcPr>
          <w:p w14:paraId="0EC90572" w14:textId="77777777" w:rsidR="009A3D0F" w:rsidRDefault="00F64B36">
            <w:pPr>
              <w:widowControl/>
              <w:jc w:val="left"/>
              <w:textAlignment w:val="center"/>
              <w:rPr>
                <w:color w:val="000000"/>
                <w:szCs w:val="21"/>
              </w:rPr>
            </w:pPr>
            <w:r>
              <w:rPr>
                <w:color w:val="000000"/>
                <w:kern w:val="0"/>
                <w:sz w:val="22"/>
                <w:szCs w:val="22"/>
                <w:lang w:bidi="ar"/>
              </w:rPr>
              <w:t xml:space="preserve">0.00016 </w:t>
            </w:r>
          </w:p>
        </w:tc>
      </w:tr>
      <w:tr w:rsidR="009A3D0F" w14:paraId="36CE0A5E" w14:textId="77777777">
        <w:trPr>
          <w:trHeight w:val="276"/>
          <w:jc w:val="center"/>
        </w:trPr>
        <w:tc>
          <w:tcPr>
            <w:tcW w:w="605" w:type="pct"/>
            <w:vMerge/>
            <w:shd w:val="clear" w:color="auto" w:fill="auto"/>
            <w:vAlign w:val="center"/>
          </w:tcPr>
          <w:p w14:paraId="21B2006E" w14:textId="77777777" w:rsidR="009A3D0F" w:rsidRDefault="009A3D0F">
            <w:pPr>
              <w:jc w:val="center"/>
              <w:rPr>
                <w:rFonts w:ascii="宋体" w:hAnsi="宋体" w:cs="宋体"/>
                <w:color w:val="000000"/>
                <w:szCs w:val="21"/>
              </w:rPr>
            </w:pPr>
          </w:p>
        </w:tc>
        <w:tc>
          <w:tcPr>
            <w:tcW w:w="269" w:type="pct"/>
            <w:shd w:val="clear" w:color="auto" w:fill="auto"/>
            <w:vAlign w:val="center"/>
          </w:tcPr>
          <w:p w14:paraId="44C74E75" w14:textId="77777777" w:rsidR="009A3D0F" w:rsidRDefault="00F64B36">
            <w:pPr>
              <w:widowControl/>
              <w:jc w:val="left"/>
              <w:textAlignment w:val="center"/>
              <w:rPr>
                <w:color w:val="000000"/>
                <w:szCs w:val="21"/>
              </w:rPr>
            </w:pPr>
            <w:r>
              <w:rPr>
                <w:color w:val="000000"/>
                <w:kern w:val="0"/>
                <w:szCs w:val="21"/>
                <w:lang w:bidi="ar"/>
              </w:rPr>
              <w:t>2</w:t>
            </w:r>
          </w:p>
        </w:tc>
        <w:tc>
          <w:tcPr>
            <w:tcW w:w="840" w:type="dxa"/>
            <w:shd w:val="clear" w:color="auto" w:fill="auto"/>
            <w:vAlign w:val="center"/>
          </w:tcPr>
          <w:p w14:paraId="2D19B7D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0.0023</w:t>
            </w:r>
          </w:p>
        </w:tc>
        <w:tc>
          <w:tcPr>
            <w:tcW w:w="840" w:type="dxa"/>
            <w:shd w:val="clear" w:color="auto" w:fill="auto"/>
            <w:vAlign w:val="center"/>
          </w:tcPr>
          <w:p w14:paraId="4EADBA8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0.0006</w:t>
            </w:r>
          </w:p>
        </w:tc>
        <w:tc>
          <w:tcPr>
            <w:tcW w:w="840" w:type="dxa"/>
            <w:shd w:val="clear" w:color="auto" w:fill="auto"/>
            <w:vAlign w:val="center"/>
          </w:tcPr>
          <w:p w14:paraId="79DA5CBB"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0.0011 </w:t>
            </w:r>
          </w:p>
        </w:tc>
        <w:tc>
          <w:tcPr>
            <w:tcW w:w="845" w:type="dxa"/>
            <w:shd w:val="clear" w:color="auto" w:fill="auto"/>
            <w:vAlign w:val="center"/>
          </w:tcPr>
          <w:p w14:paraId="492463E6"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0.0008 </w:t>
            </w:r>
          </w:p>
        </w:tc>
        <w:tc>
          <w:tcPr>
            <w:tcW w:w="1300" w:type="dxa"/>
            <w:shd w:val="clear" w:color="auto" w:fill="auto"/>
            <w:vAlign w:val="center"/>
          </w:tcPr>
          <w:p w14:paraId="14195309" w14:textId="77777777" w:rsidR="009A3D0F" w:rsidRDefault="00F64B36">
            <w:pPr>
              <w:widowControl/>
              <w:jc w:val="left"/>
              <w:textAlignment w:val="center"/>
              <w:rPr>
                <w:color w:val="000000"/>
                <w:szCs w:val="21"/>
              </w:rPr>
            </w:pPr>
            <w:r>
              <w:rPr>
                <w:color w:val="000000"/>
                <w:kern w:val="0"/>
                <w:sz w:val="22"/>
                <w:szCs w:val="22"/>
                <w:lang w:bidi="ar"/>
              </w:rPr>
              <w:t xml:space="preserve">0.0012 </w:t>
            </w:r>
          </w:p>
        </w:tc>
        <w:tc>
          <w:tcPr>
            <w:tcW w:w="854" w:type="pct"/>
            <w:vMerge/>
            <w:shd w:val="clear" w:color="auto" w:fill="auto"/>
            <w:vAlign w:val="center"/>
          </w:tcPr>
          <w:p w14:paraId="2A934A00" w14:textId="77777777" w:rsidR="009A3D0F" w:rsidRDefault="009A3D0F">
            <w:pPr>
              <w:jc w:val="left"/>
              <w:rPr>
                <w:color w:val="000000"/>
                <w:szCs w:val="21"/>
              </w:rPr>
            </w:pPr>
          </w:p>
        </w:tc>
        <w:tc>
          <w:tcPr>
            <w:tcW w:w="758" w:type="pct"/>
            <w:vMerge/>
            <w:shd w:val="clear" w:color="auto" w:fill="auto"/>
            <w:vAlign w:val="center"/>
          </w:tcPr>
          <w:p w14:paraId="6F8AB1A5" w14:textId="77777777" w:rsidR="009A3D0F" w:rsidRDefault="009A3D0F">
            <w:pPr>
              <w:jc w:val="left"/>
              <w:rPr>
                <w:color w:val="000000"/>
                <w:szCs w:val="21"/>
              </w:rPr>
            </w:pPr>
          </w:p>
        </w:tc>
      </w:tr>
      <w:tr w:rsidR="009A3D0F" w14:paraId="763BE439" w14:textId="77777777">
        <w:trPr>
          <w:trHeight w:val="276"/>
          <w:jc w:val="center"/>
        </w:trPr>
        <w:tc>
          <w:tcPr>
            <w:tcW w:w="605" w:type="pct"/>
            <w:vMerge w:val="restart"/>
            <w:shd w:val="clear" w:color="auto" w:fill="auto"/>
            <w:vAlign w:val="center"/>
          </w:tcPr>
          <w:p w14:paraId="197082B4"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B</w:t>
            </w:r>
          </w:p>
        </w:tc>
        <w:tc>
          <w:tcPr>
            <w:tcW w:w="269" w:type="pct"/>
            <w:shd w:val="clear" w:color="auto" w:fill="auto"/>
            <w:vAlign w:val="center"/>
          </w:tcPr>
          <w:p w14:paraId="0C5302F8" w14:textId="77777777" w:rsidR="009A3D0F" w:rsidRDefault="00F64B36">
            <w:pPr>
              <w:widowControl/>
              <w:jc w:val="left"/>
              <w:textAlignment w:val="center"/>
              <w:rPr>
                <w:color w:val="000000"/>
                <w:szCs w:val="21"/>
              </w:rPr>
            </w:pPr>
            <w:r>
              <w:rPr>
                <w:color w:val="000000"/>
                <w:kern w:val="0"/>
                <w:szCs w:val="21"/>
                <w:lang w:bidi="ar"/>
              </w:rPr>
              <w:t>1</w:t>
            </w:r>
          </w:p>
        </w:tc>
        <w:tc>
          <w:tcPr>
            <w:tcW w:w="840" w:type="dxa"/>
            <w:shd w:val="clear" w:color="auto" w:fill="auto"/>
            <w:vAlign w:val="center"/>
          </w:tcPr>
          <w:p w14:paraId="67A593D2"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0.0003</w:t>
            </w:r>
          </w:p>
        </w:tc>
        <w:tc>
          <w:tcPr>
            <w:tcW w:w="840" w:type="dxa"/>
            <w:shd w:val="clear" w:color="auto" w:fill="auto"/>
            <w:vAlign w:val="center"/>
          </w:tcPr>
          <w:p w14:paraId="5624D42D"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0.0004</w:t>
            </w:r>
          </w:p>
        </w:tc>
        <w:tc>
          <w:tcPr>
            <w:tcW w:w="840" w:type="dxa"/>
            <w:shd w:val="clear" w:color="auto" w:fill="auto"/>
            <w:vAlign w:val="center"/>
          </w:tcPr>
          <w:p w14:paraId="5DECA9F9"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0.0003</w:t>
            </w:r>
          </w:p>
        </w:tc>
        <w:tc>
          <w:tcPr>
            <w:tcW w:w="845" w:type="dxa"/>
            <w:shd w:val="clear" w:color="auto" w:fill="auto"/>
            <w:vAlign w:val="center"/>
          </w:tcPr>
          <w:p w14:paraId="5B41975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0.0003</w:t>
            </w:r>
          </w:p>
        </w:tc>
        <w:tc>
          <w:tcPr>
            <w:tcW w:w="1300" w:type="dxa"/>
            <w:shd w:val="clear" w:color="auto" w:fill="auto"/>
            <w:vAlign w:val="center"/>
          </w:tcPr>
          <w:p w14:paraId="7E56BA71" w14:textId="77777777" w:rsidR="009A3D0F" w:rsidRDefault="00F64B36">
            <w:pPr>
              <w:widowControl/>
              <w:jc w:val="left"/>
              <w:textAlignment w:val="center"/>
              <w:rPr>
                <w:color w:val="000000"/>
                <w:szCs w:val="21"/>
              </w:rPr>
            </w:pPr>
            <w:r>
              <w:rPr>
                <w:color w:val="000000"/>
                <w:kern w:val="0"/>
                <w:sz w:val="22"/>
                <w:szCs w:val="22"/>
                <w:lang w:bidi="ar"/>
              </w:rPr>
              <w:t xml:space="preserve">0.0003 </w:t>
            </w:r>
          </w:p>
        </w:tc>
        <w:tc>
          <w:tcPr>
            <w:tcW w:w="1586" w:type="dxa"/>
            <w:vMerge w:val="restart"/>
            <w:shd w:val="clear" w:color="auto" w:fill="auto"/>
            <w:vAlign w:val="center"/>
          </w:tcPr>
          <w:p w14:paraId="603B6DD8" w14:textId="77777777" w:rsidR="009A3D0F" w:rsidRDefault="00F64B36">
            <w:pPr>
              <w:widowControl/>
              <w:jc w:val="left"/>
              <w:textAlignment w:val="center"/>
              <w:rPr>
                <w:color w:val="000000"/>
                <w:szCs w:val="21"/>
              </w:rPr>
            </w:pPr>
            <w:r>
              <w:rPr>
                <w:color w:val="000000"/>
                <w:kern w:val="0"/>
                <w:sz w:val="22"/>
                <w:szCs w:val="22"/>
                <w:lang w:bidi="ar"/>
              </w:rPr>
              <w:t xml:space="preserve">0.0004 </w:t>
            </w:r>
          </w:p>
        </w:tc>
        <w:tc>
          <w:tcPr>
            <w:tcW w:w="1408" w:type="dxa"/>
            <w:vMerge w:val="restart"/>
            <w:shd w:val="clear" w:color="auto" w:fill="auto"/>
            <w:vAlign w:val="center"/>
          </w:tcPr>
          <w:p w14:paraId="62F1EDC7" w14:textId="77777777" w:rsidR="009A3D0F" w:rsidRDefault="00F64B36">
            <w:pPr>
              <w:widowControl/>
              <w:jc w:val="left"/>
              <w:textAlignment w:val="center"/>
              <w:rPr>
                <w:color w:val="000000"/>
                <w:szCs w:val="21"/>
              </w:rPr>
            </w:pPr>
            <w:r>
              <w:rPr>
                <w:color w:val="000000"/>
                <w:kern w:val="0"/>
                <w:sz w:val="22"/>
                <w:szCs w:val="22"/>
                <w:lang w:bidi="ar"/>
              </w:rPr>
              <w:t xml:space="preserve">0.00012 </w:t>
            </w:r>
          </w:p>
        </w:tc>
      </w:tr>
      <w:tr w:rsidR="009A3D0F" w14:paraId="6120480D" w14:textId="77777777">
        <w:trPr>
          <w:trHeight w:val="276"/>
          <w:jc w:val="center"/>
        </w:trPr>
        <w:tc>
          <w:tcPr>
            <w:tcW w:w="605" w:type="pct"/>
            <w:vMerge/>
            <w:shd w:val="clear" w:color="auto" w:fill="auto"/>
            <w:vAlign w:val="center"/>
          </w:tcPr>
          <w:p w14:paraId="72AF655A" w14:textId="77777777" w:rsidR="009A3D0F" w:rsidRDefault="009A3D0F">
            <w:pPr>
              <w:jc w:val="center"/>
              <w:rPr>
                <w:rFonts w:ascii="宋体" w:hAnsi="宋体" w:cs="宋体"/>
                <w:color w:val="000000"/>
                <w:szCs w:val="21"/>
              </w:rPr>
            </w:pPr>
          </w:p>
        </w:tc>
        <w:tc>
          <w:tcPr>
            <w:tcW w:w="269" w:type="pct"/>
            <w:shd w:val="clear" w:color="auto" w:fill="auto"/>
            <w:vAlign w:val="center"/>
          </w:tcPr>
          <w:p w14:paraId="4DD01745" w14:textId="77777777" w:rsidR="009A3D0F" w:rsidRDefault="00F64B36">
            <w:pPr>
              <w:widowControl/>
              <w:jc w:val="left"/>
              <w:textAlignment w:val="center"/>
              <w:rPr>
                <w:color w:val="000000"/>
                <w:szCs w:val="21"/>
              </w:rPr>
            </w:pPr>
            <w:r>
              <w:rPr>
                <w:color w:val="000000"/>
                <w:kern w:val="0"/>
                <w:szCs w:val="21"/>
                <w:lang w:bidi="ar"/>
              </w:rPr>
              <w:t>2</w:t>
            </w:r>
          </w:p>
        </w:tc>
        <w:tc>
          <w:tcPr>
            <w:tcW w:w="840" w:type="dxa"/>
            <w:shd w:val="clear" w:color="auto" w:fill="auto"/>
            <w:vAlign w:val="center"/>
          </w:tcPr>
          <w:p w14:paraId="4319895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0.0005 </w:t>
            </w:r>
          </w:p>
        </w:tc>
        <w:tc>
          <w:tcPr>
            <w:tcW w:w="840" w:type="dxa"/>
            <w:shd w:val="clear" w:color="auto" w:fill="auto"/>
            <w:vAlign w:val="center"/>
          </w:tcPr>
          <w:p w14:paraId="45B7595A"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0.0005 </w:t>
            </w:r>
          </w:p>
        </w:tc>
        <w:tc>
          <w:tcPr>
            <w:tcW w:w="840" w:type="dxa"/>
            <w:shd w:val="clear" w:color="auto" w:fill="auto"/>
            <w:vAlign w:val="center"/>
          </w:tcPr>
          <w:p w14:paraId="25EB9DC0"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0.0005 </w:t>
            </w:r>
          </w:p>
        </w:tc>
        <w:tc>
          <w:tcPr>
            <w:tcW w:w="845" w:type="dxa"/>
            <w:shd w:val="clear" w:color="auto" w:fill="auto"/>
            <w:vAlign w:val="center"/>
          </w:tcPr>
          <w:p w14:paraId="5B0F903C"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0.0005 </w:t>
            </w:r>
          </w:p>
        </w:tc>
        <w:tc>
          <w:tcPr>
            <w:tcW w:w="1300" w:type="dxa"/>
            <w:shd w:val="clear" w:color="auto" w:fill="auto"/>
            <w:vAlign w:val="center"/>
          </w:tcPr>
          <w:p w14:paraId="7F1D448E" w14:textId="77777777" w:rsidR="009A3D0F" w:rsidRDefault="00F64B36">
            <w:pPr>
              <w:widowControl/>
              <w:jc w:val="left"/>
              <w:textAlignment w:val="center"/>
              <w:rPr>
                <w:color w:val="000000"/>
                <w:szCs w:val="21"/>
              </w:rPr>
            </w:pPr>
            <w:r>
              <w:rPr>
                <w:color w:val="000000"/>
                <w:kern w:val="0"/>
                <w:sz w:val="22"/>
                <w:szCs w:val="22"/>
                <w:lang w:bidi="ar"/>
              </w:rPr>
              <w:t xml:space="preserve">0.0005 </w:t>
            </w:r>
          </w:p>
        </w:tc>
        <w:tc>
          <w:tcPr>
            <w:tcW w:w="854" w:type="pct"/>
            <w:vMerge/>
            <w:shd w:val="clear" w:color="auto" w:fill="auto"/>
            <w:vAlign w:val="center"/>
          </w:tcPr>
          <w:p w14:paraId="20DBF7F8" w14:textId="77777777" w:rsidR="009A3D0F" w:rsidRDefault="009A3D0F">
            <w:pPr>
              <w:jc w:val="left"/>
              <w:rPr>
                <w:color w:val="000000"/>
                <w:szCs w:val="21"/>
              </w:rPr>
            </w:pPr>
          </w:p>
        </w:tc>
        <w:tc>
          <w:tcPr>
            <w:tcW w:w="758" w:type="pct"/>
            <w:vMerge/>
            <w:shd w:val="clear" w:color="auto" w:fill="auto"/>
            <w:vAlign w:val="center"/>
          </w:tcPr>
          <w:p w14:paraId="31C4ACA7" w14:textId="77777777" w:rsidR="009A3D0F" w:rsidRDefault="009A3D0F">
            <w:pPr>
              <w:jc w:val="left"/>
              <w:rPr>
                <w:color w:val="000000"/>
                <w:szCs w:val="21"/>
              </w:rPr>
            </w:pPr>
          </w:p>
        </w:tc>
      </w:tr>
      <w:tr w:rsidR="009A3D0F" w14:paraId="733B77A2" w14:textId="77777777">
        <w:trPr>
          <w:trHeight w:val="276"/>
          <w:jc w:val="center"/>
        </w:trPr>
        <w:tc>
          <w:tcPr>
            <w:tcW w:w="605" w:type="pct"/>
            <w:vMerge w:val="restart"/>
            <w:shd w:val="clear" w:color="auto" w:fill="auto"/>
            <w:vAlign w:val="center"/>
          </w:tcPr>
          <w:p w14:paraId="2E78FC35" w14:textId="77777777" w:rsidR="009A3D0F" w:rsidRDefault="00F64B36">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C</w:t>
            </w:r>
          </w:p>
        </w:tc>
        <w:tc>
          <w:tcPr>
            <w:tcW w:w="269" w:type="pct"/>
            <w:shd w:val="clear" w:color="auto" w:fill="auto"/>
            <w:vAlign w:val="center"/>
          </w:tcPr>
          <w:p w14:paraId="72703CCA" w14:textId="77777777" w:rsidR="009A3D0F" w:rsidRDefault="00F64B36">
            <w:pPr>
              <w:widowControl/>
              <w:jc w:val="left"/>
              <w:textAlignment w:val="center"/>
              <w:rPr>
                <w:color w:val="000000"/>
                <w:szCs w:val="21"/>
              </w:rPr>
            </w:pPr>
            <w:r>
              <w:rPr>
                <w:color w:val="000000"/>
                <w:kern w:val="0"/>
                <w:szCs w:val="21"/>
                <w:lang w:bidi="ar"/>
              </w:rPr>
              <w:t>1</w:t>
            </w:r>
          </w:p>
        </w:tc>
        <w:tc>
          <w:tcPr>
            <w:tcW w:w="840" w:type="dxa"/>
            <w:shd w:val="clear" w:color="auto" w:fill="auto"/>
            <w:vAlign w:val="center"/>
          </w:tcPr>
          <w:p w14:paraId="56D912C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0.0027 </w:t>
            </w:r>
          </w:p>
        </w:tc>
        <w:tc>
          <w:tcPr>
            <w:tcW w:w="840" w:type="dxa"/>
            <w:shd w:val="clear" w:color="auto" w:fill="auto"/>
            <w:vAlign w:val="center"/>
          </w:tcPr>
          <w:p w14:paraId="60B2772B"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40" w:type="dxa"/>
            <w:shd w:val="clear" w:color="auto" w:fill="auto"/>
            <w:vAlign w:val="center"/>
          </w:tcPr>
          <w:p w14:paraId="399297C5"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45" w:type="dxa"/>
            <w:shd w:val="clear" w:color="auto" w:fill="auto"/>
            <w:vAlign w:val="center"/>
          </w:tcPr>
          <w:p w14:paraId="47D530AA"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0.0027 </w:t>
            </w:r>
          </w:p>
        </w:tc>
        <w:tc>
          <w:tcPr>
            <w:tcW w:w="1300" w:type="dxa"/>
            <w:shd w:val="clear" w:color="auto" w:fill="auto"/>
            <w:vAlign w:val="center"/>
          </w:tcPr>
          <w:p w14:paraId="58B8CA44" w14:textId="77777777" w:rsidR="009A3D0F" w:rsidRDefault="00F64B36">
            <w:pPr>
              <w:widowControl/>
              <w:jc w:val="left"/>
              <w:textAlignment w:val="center"/>
              <w:rPr>
                <w:color w:val="000000"/>
                <w:szCs w:val="21"/>
              </w:rPr>
            </w:pPr>
            <w:r>
              <w:rPr>
                <w:color w:val="000000"/>
                <w:kern w:val="0"/>
                <w:sz w:val="22"/>
                <w:szCs w:val="22"/>
                <w:lang w:bidi="ar"/>
              </w:rPr>
              <w:t xml:space="preserve">0.0028 </w:t>
            </w:r>
          </w:p>
        </w:tc>
        <w:tc>
          <w:tcPr>
            <w:tcW w:w="1586" w:type="dxa"/>
            <w:vMerge w:val="restart"/>
            <w:shd w:val="clear" w:color="auto" w:fill="auto"/>
            <w:vAlign w:val="center"/>
          </w:tcPr>
          <w:p w14:paraId="44346ABE" w14:textId="77777777" w:rsidR="009A3D0F" w:rsidRDefault="00F64B36">
            <w:pPr>
              <w:widowControl/>
              <w:jc w:val="left"/>
              <w:textAlignment w:val="center"/>
              <w:rPr>
                <w:color w:val="000000"/>
                <w:szCs w:val="21"/>
              </w:rPr>
            </w:pPr>
            <w:r>
              <w:rPr>
                <w:color w:val="000000"/>
                <w:kern w:val="0"/>
                <w:sz w:val="22"/>
                <w:szCs w:val="22"/>
                <w:lang w:bidi="ar"/>
              </w:rPr>
              <w:t xml:space="preserve">0.0026 </w:t>
            </w:r>
          </w:p>
        </w:tc>
        <w:tc>
          <w:tcPr>
            <w:tcW w:w="1408" w:type="dxa"/>
            <w:vMerge w:val="restart"/>
            <w:shd w:val="clear" w:color="auto" w:fill="auto"/>
            <w:vAlign w:val="center"/>
          </w:tcPr>
          <w:p w14:paraId="29EFE546" w14:textId="77777777" w:rsidR="009A3D0F" w:rsidRDefault="00F64B36">
            <w:pPr>
              <w:widowControl/>
              <w:jc w:val="left"/>
              <w:textAlignment w:val="center"/>
              <w:rPr>
                <w:color w:val="000000"/>
                <w:szCs w:val="21"/>
              </w:rPr>
            </w:pPr>
            <w:r>
              <w:rPr>
                <w:color w:val="000000"/>
                <w:kern w:val="0"/>
                <w:sz w:val="22"/>
                <w:szCs w:val="22"/>
                <w:lang w:bidi="ar"/>
              </w:rPr>
              <w:t xml:space="preserve">0.00023 </w:t>
            </w:r>
          </w:p>
        </w:tc>
      </w:tr>
      <w:tr w:rsidR="009A3D0F" w14:paraId="5FD87EC6" w14:textId="77777777">
        <w:trPr>
          <w:trHeight w:val="276"/>
          <w:jc w:val="center"/>
        </w:trPr>
        <w:tc>
          <w:tcPr>
            <w:tcW w:w="605" w:type="pct"/>
            <w:vMerge/>
            <w:shd w:val="clear" w:color="auto" w:fill="auto"/>
            <w:vAlign w:val="center"/>
          </w:tcPr>
          <w:p w14:paraId="4B696D73" w14:textId="77777777" w:rsidR="009A3D0F" w:rsidRDefault="009A3D0F">
            <w:pPr>
              <w:jc w:val="center"/>
              <w:rPr>
                <w:rFonts w:ascii="宋体" w:hAnsi="宋体" w:cs="宋体"/>
                <w:color w:val="000000"/>
                <w:szCs w:val="21"/>
              </w:rPr>
            </w:pPr>
          </w:p>
        </w:tc>
        <w:tc>
          <w:tcPr>
            <w:tcW w:w="269" w:type="pct"/>
            <w:shd w:val="clear" w:color="auto" w:fill="auto"/>
            <w:vAlign w:val="center"/>
          </w:tcPr>
          <w:p w14:paraId="2698A853" w14:textId="77777777" w:rsidR="009A3D0F" w:rsidRDefault="00F64B36">
            <w:pPr>
              <w:widowControl/>
              <w:jc w:val="left"/>
              <w:textAlignment w:val="center"/>
              <w:rPr>
                <w:color w:val="000000"/>
                <w:szCs w:val="21"/>
              </w:rPr>
            </w:pPr>
            <w:r>
              <w:rPr>
                <w:color w:val="000000"/>
                <w:kern w:val="0"/>
                <w:szCs w:val="21"/>
                <w:lang w:bidi="ar"/>
              </w:rPr>
              <w:t>2</w:t>
            </w:r>
          </w:p>
        </w:tc>
        <w:tc>
          <w:tcPr>
            <w:tcW w:w="840" w:type="dxa"/>
            <w:shd w:val="clear" w:color="auto" w:fill="auto"/>
            <w:vAlign w:val="center"/>
          </w:tcPr>
          <w:p w14:paraId="497E3FEF"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0.0018 </w:t>
            </w:r>
          </w:p>
        </w:tc>
        <w:tc>
          <w:tcPr>
            <w:tcW w:w="840" w:type="dxa"/>
            <w:shd w:val="clear" w:color="auto" w:fill="auto"/>
            <w:vAlign w:val="center"/>
          </w:tcPr>
          <w:p w14:paraId="0B678E1E"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0.0022 </w:t>
            </w:r>
          </w:p>
        </w:tc>
        <w:tc>
          <w:tcPr>
            <w:tcW w:w="840" w:type="dxa"/>
            <w:shd w:val="clear" w:color="auto" w:fill="auto"/>
            <w:vAlign w:val="center"/>
          </w:tcPr>
          <w:p w14:paraId="1EC3C3A8"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0.0028 </w:t>
            </w:r>
          </w:p>
        </w:tc>
        <w:tc>
          <w:tcPr>
            <w:tcW w:w="845" w:type="dxa"/>
            <w:shd w:val="clear" w:color="auto" w:fill="auto"/>
            <w:vAlign w:val="center"/>
          </w:tcPr>
          <w:p w14:paraId="5735C4B1" w14:textId="77777777" w:rsidR="009A3D0F" w:rsidRDefault="00F64B36">
            <w:pPr>
              <w:widowControl/>
              <w:jc w:val="right"/>
              <w:textAlignment w:val="center"/>
              <w:rPr>
                <w:color w:val="000000"/>
                <w:szCs w:val="21"/>
              </w:rPr>
            </w:pPr>
            <w:r>
              <w:rPr>
                <w:rFonts w:ascii="宋体" w:hAnsi="宋体" w:cs="宋体" w:hint="eastAsia"/>
                <w:color w:val="000000"/>
                <w:kern w:val="0"/>
                <w:sz w:val="24"/>
                <w:lang w:bidi="ar"/>
              </w:rPr>
              <w:t xml:space="preserve">0.0029 </w:t>
            </w:r>
          </w:p>
        </w:tc>
        <w:tc>
          <w:tcPr>
            <w:tcW w:w="1300" w:type="dxa"/>
            <w:shd w:val="clear" w:color="auto" w:fill="auto"/>
            <w:vAlign w:val="center"/>
          </w:tcPr>
          <w:p w14:paraId="44C7B123" w14:textId="77777777" w:rsidR="009A3D0F" w:rsidRDefault="00F64B36">
            <w:pPr>
              <w:widowControl/>
              <w:jc w:val="left"/>
              <w:textAlignment w:val="center"/>
              <w:rPr>
                <w:color w:val="000000"/>
                <w:szCs w:val="21"/>
              </w:rPr>
            </w:pPr>
            <w:r>
              <w:rPr>
                <w:color w:val="000000"/>
                <w:kern w:val="0"/>
                <w:sz w:val="22"/>
                <w:szCs w:val="22"/>
                <w:lang w:bidi="ar"/>
              </w:rPr>
              <w:t xml:space="preserve">0.0024 </w:t>
            </w:r>
          </w:p>
        </w:tc>
        <w:tc>
          <w:tcPr>
            <w:tcW w:w="854" w:type="pct"/>
            <w:vMerge/>
            <w:shd w:val="clear" w:color="auto" w:fill="auto"/>
            <w:vAlign w:val="center"/>
          </w:tcPr>
          <w:p w14:paraId="3BE368B4" w14:textId="77777777" w:rsidR="009A3D0F" w:rsidRDefault="009A3D0F">
            <w:pPr>
              <w:jc w:val="left"/>
              <w:rPr>
                <w:color w:val="000000"/>
                <w:szCs w:val="21"/>
              </w:rPr>
            </w:pPr>
          </w:p>
        </w:tc>
        <w:tc>
          <w:tcPr>
            <w:tcW w:w="758" w:type="pct"/>
            <w:vMerge/>
            <w:shd w:val="clear" w:color="auto" w:fill="auto"/>
            <w:vAlign w:val="center"/>
          </w:tcPr>
          <w:p w14:paraId="1E3484D4" w14:textId="77777777" w:rsidR="009A3D0F" w:rsidRDefault="009A3D0F">
            <w:pPr>
              <w:jc w:val="left"/>
              <w:rPr>
                <w:color w:val="000000"/>
                <w:szCs w:val="21"/>
              </w:rPr>
            </w:pPr>
          </w:p>
        </w:tc>
      </w:tr>
    </w:tbl>
    <w:p w14:paraId="0F844FE5" w14:textId="77777777" w:rsidR="009A3D0F" w:rsidRDefault="00F64B36">
      <w:pPr>
        <w:spacing w:line="360" w:lineRule="auto"/>
        <w:ind w:firstLineChars="200" w:firstLine="480"/>
        <w:rPr>
          <w:rFonts w:ascii="宋体" w:hAnsi="宋体"/>
          <w:sz w:val="24"/>
        </w:rPr>
      </w:pPr>
      <w:r>
        <w:rPr>
          <w:rFonts w:ascii="宋体" w:hAnsi="宋体" w:hint="eastAsia"/>
          <w:sz w:val="24"/>
        </w:rPr>
        <w:t>模型的h和k统计量是通过当天重复测试数据的平均值计算出来的。使用表2</w:t>
      </w:r>
      <w:r>
        <w:rPr>
          <w:sz w:val="24"/>
        </w:rPr>
        <w:t>~</w:t>
      </w:r>
      <w:r>
        <w:rPr>
          <w:rFonts w:ascii="宋体" w:hAnsi="宋体" w:hint="eastAsia"/>
          <w:sz w:val="24"/>
        </w:rPr>
        <w:t>表4中的数据，实验室离散度之间的h值和实验室离散度之间的k值由以下公式确定。</w:t>
      </w:r>
    </w:p>
    <w:p w14:paraId="61F9AF20" w14:textId="77777777" w:rsidR="009A3D0F" w:rsidRDefault="00EA1E75">
      <w:pPr>
        <w:widowControl/>
        <w:snapToGrid w:val="0"/>
        <w:spacing w:line="300" w:lineRule="auto"/>
        <w:ind w:firstLine="442"/>
        <w:rPr>
          <w:rFonts w:ascii="Cambria" w:hAnsi="Cambria"/>
          <w:sz w:val="22"/>
        </w:rPr>
      </w:pPr>
      <m:oMathPara>
        <m:oMath>
          <m:sSub>
            <m:sSubPr>
              <m:ctrlPr>
                <w:rPr>
                  <w:rFonts w:ascii="Cambria Math" w:hAnsi="Cambria Math"/>
                  <w:i/>
                  <w:sz w:val="22"/>
                </w:rPr>
              </m:ctrlPr>
            </m:sSubPr>
            <m:e>
              <m:r>
                <w:rPr>
                  <w:rFonts w:ascii="Cambria Math" w:hAnsi="Cambria Math"/>
                  <w:sz w:val="22"/>
                </w:rPr>
                <m:t>h</m:t>
              </m:r>
            </m:e>
            <m:sub>
              <m:r>
                <w:rPr>
                  <w:rFonts w:ascii="Cambria Math" w:hAnsi="Cambria Math"/>
                  <w:sz w:val="22"/>
                </w:rPr>
                <m:t>i</m:t>
              </m:r>
            </m:sub>
          </m:sSub>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acc>
                    <m:accPr>
                      <m:chr m:val="̅"/>
                      <m:ctrlPr>
                        <w:rPr>
                          <w:rFonts w:ascii="Cambria Math" w:hAnsi="Cambria Math"/>
                          <w:i/>
                          <w:sz w:val="22"/>
                        </w:rPr>
                      </m:ctrlPr>
                    </m:accPr>
                    <m:e>
                      <m:r>
                        <w:rPr>
                          <w:rFonts w:ascii="Cambria Math" w:hAnsi="Cambria Math"/>
                          <w:sz w:val="22"/>
                        </w:rPr>
                        <m:t>y</m:t>
                      </m:r>
                    </m:e>
                  </m:acc>
                </m:e>
                <m:sub>
                  <m:r>
                    <w:rPr>
                      <w:rFonts w:ascii="Cambria Math" w:hAnsi="Cambria Math"/>
                      <w:sz w:val="22"/>
                    </w:rPr>
                    <m:t>i∙∙</m:t>
                  </m:r>
                </m:sub>
              </m:sSub>
              <m:r>
                <w:rPr>
                  <w:rFonts w:ascii="Cambria Math" w:hAnsi="Cambria Math"/>
                  <w:sz w:val="22"/>
                </w:rPr>
                <m:t>-</m:t>
              </m:r>
              <m:acc>
                <m:accPr>
                  <m:chr m:val="̿"/>
                  <m:ctrlPr>
                    <w:rPr>
                      <w:rFonts w:ascii="Cambria Math" w:hAnsi="Cambria Math"/>
                      <w:i/>
                      <w:sz w:val="22"/>
                    </w:rPr>
                  </m:ctrlPr>
                </m:accPr>
                <m:e>
                  <m:r>
                    <w:rPr>
                      <w:rFonts w:ascii="Cambria Math" w:hAnsi="Cambria Math"/>
                      <w:sz w:val="22"/>
                    </w:rPr>
                    <m:t>y</m:t>
                  </m:r>
                </m:e>
              </m:acc>
            </m:num>
            <m:den>
              <m:rad>
                <m:radPr>
                  <m:degHide m:val="1"/>
                  <m:ctrlPr>
                    <w:rPr>
                      <w:rFonts w:ascii="Cambria Math" w:hAnsi="Cambria Math"/>
                      <w:i/>
                      <w:sz w:val="22"/>
                    </w:rPr>
                  </m:ctrlPr>
                </m:radPr>
                <m:deg/>
                <m:e>
                  <m:f>
                    <m:fPr>
                      <m:ctrlPr>
                        <w:rPr>
                          <w:rFonts w:ascii="Cambria Math" w:hAnsi="Cambria Math"/>
                          <w:i/>
                          <w:sz w:val="22"/>
                        </w:rPr>
                      </m:ctrlPr>
                    </m:fPr>
                    <m:num>
                      <m:r>
                        <w:rPr>
                          <w:rFonts w:ascii="Cambria Math" w:hAnsi="Cambria Math"/>
                          <w:sz w:val="22"/>
                        </w:rPr>
                        <m:t>1</m:t>
                      </m:r>
                    </m:num>
                    <m:den>
                      <m:d>
                        <m:dPr>
                          <m:ctrlPr>
                            <w:rPr>
                              <w:rFonts w:ascii="Cambria Math" w:hAnsi="Cambria Math"/>
                              <w:i/>
                              <w:sz w:val="22"/>
                            </w:rPr>
                          </m:ctrlPr>
                        </m:dPr>
                        <m:e>
                          <m:r>
                            <w:rPr>
                              <w:rFonts w:ascii="Cambria Math" w:hAnsi="Cambria Math"/>
                              <w:sz w:val="22"/>
                            </w:rPr>
                            <m:t>p-1</m:t>
                          </m:r>
                        </m:e>
                      </m:d>
                    </m:den>
                  </m:f>
                  <m:nary>
                    <m:naryPr>
                      <m:chr m:val="∑"/>
                      <m:limLoc m:val="undOvr"/>
                      <m:ctrlPr>
                        <w:rPr>
                          <w:rFonts w:ascii="Cambria Math" w:hAnsi="Cambria Math"/>
                          <w:i/>
                          <w:sz w:val="22"/>
                        </w:rPr>
                      </m:ctrlPr>
                    </m:naryPr>
                    <m:sub>
                      <m:r>
                        <w:rPr>
                          <w:rFonts w:ascii="Cambria Math" w:hAnsi="Cambria Math"/>
                          <w:sz w:val="22"/>
                        </w:rPr>
                        <m:t>i=1</m:t>
                      </m:r>
                    </m:sub>
                    <m:sup>
                      <m:r>
                        <w:rPr>
                          <w:rFonts w:ascii="Cambria Math" w:hAnsi="Cambria Math"/>
                          <w:sz w:val="22"/>
                        </w:rPr>
                        <m:t>p</m:t>
                      </m:r>
                    </m:sup>
                    <m:e>
                      <m:sSup>
                        <m:sSupPr>
                          <m:ctrlPr>
                            <w:rPr>
                              <w:rFonts w:ascii="Cambria Math" w:hAnsi="Cambria Math"/>
                              <w:i/>
                              <w:sz w:val="22"/>
                            </w:rPr>
                          </m:ctrlPr>
                        </m:sSupPr>
                        <m:e>
                          <m:d>
                            <m:dPr>
                              <m:ctrlPr>
                                <w:rPr>
                                  <w:rFonts w:ascii="Cambria Math" w:hAnsi="Cambria Math"/>
                                  <w:i/>
                                  <w:sz w:val="22"/>
                                </w:rPr>
                              </m:ctrlPr>
                            </m:dPr>
                            <m:e>
                              <m:sSub>
                                <m:sSubPr>
                                  <m:ctrlPr>
                                    <w:rPr>
                                      <w:rFonts w:ascii="Cambria Math" w:hAnsi="Cambria Math"/>
                                      <w:i/>
                                      <w:sz w:val="22"/>
                                    </w:rPr>
                                  </m:ctrlPr>
                                </m:sSubPr>
                                <m:e>
                                  <m:acc>
                                    <m:accPr>
                                      <m:chr m:val="̅"/>
                                      <m:ctrlPr>
                                        <w:rPr>
                                          <w:rFonts w:ascii="Cambria Math" w:hAnsi="Cambria Math"/>
                                          <w:i/>
                                          <w:sz w:val="22"/>
                                        </w:rPr>
                                      </m:ctrlPr>
                                    </m:accPr>
                                    <m:e>
                                      <m:r>
                                        <w:rPr>
                                          <w:rFonts w:ascii="Cambria Math" w:hAnsi="Cambria Math"/>
                                          <w:sz w:val="22"/>
                                        </w:rPr>
                                        <m:t>y</m:t>
                                      </m:r>
                                    </m:e>
                                  </m:acc>
                                </m:e>
                                <m:sub>
                                  <m:r>
                                    <w:rPr>
                                      <w:rFonts w:ascii="Cambria Math" w:hAnsi="Cambria Math"/>
                                      <w:sz w:val="22"/>
                                    </w:rPr>
                                    <m:t>i∙</m:t>
                                  </m:r>
                                </m:sub>
                              </m:sSub>
                              <m:r>
                                <w:rPr>
                                  <w:rFonts w:ascii="Cambria Math" w:hAnsi="Cambria Math"/>
                                  <w:sz w:val="22"/>
                                </w:rPr>
                                <m:t>-</m:t>
                              </m:r>
                              <m:acc>
                                <m:accPr>
                                  <m:chr m:val="̿"/>
                                  <m:ctrlPr>
                                    <w:rPr>
                                      <w:rFonts w:ascii="Cambria Math" w:hAnsi="Cambria Math"/>
                                      <w:i/>
                                      <w:sz w:val="22"/>
                                    </w:rPr>
                                  </m:ctrlPr>
                                </m:accPr>
                                <m:e>
                                  <m:r>
                                    <w:rPr>
                                      <w:rFonts w:ascii="Cambria Math" w:hAnsi="Cambria Math"/>
                                      <w:sz w:val="22"/>
                                    </w:rPr>
                                    <m:t>y</m:t>
                                  </m:r>
                                </m:e>
                              </m:acc>
                            </m:e>
                          </m:d>
                        </m:e>
                        <m:sup>
                          <m:r>
                            <w:rPr>
                              <w:rFonts w:ascii="Cambria Math" w:hAnsi="Cambria Math"/>
                              <w:sz w:val="22"/>
                            </w:rPr>
                            <m:t>2</m:t>
                          </m:r>
                        </m:sup>
                      </m:sSup>
                    </m:e>
                  </m:nary>
                </m:e>
              </m:rad>
            </m:den>
          </m:f>
        </m:oMath>
      </m:oMathPara>
    </w:p>
    <w:p w14:paraId="42C03B89" w14:textId="77777777" w:rsidR="009A3D0F" w:rsidRDefault="00EA1E75">
      <w:pPr>
        <w:widowControl/>
        <w:snapToGrid w:val="0"/>
        <w:spacing w:line="300" w:lineRule="auto"/>
        <w:ind w:firstLine="442"/>
        <w:rPr>
          <w:rFonts w:ascii="Cambria" w:hAnsi="Cambria"/>
          <w:sz w:val="22"/>
        </w:rPr>
      </w:pPr>
      <m:oMathPara>
        <m:oMath>
          <m:sSub>
            <m:sSubPr>
              <m:ctrlPr>
                <w:rPr>
                  <w:rFonts w:ascii="Cambria Math" w:hAnsi="Cambria Math"/>
                  <w:i/>
                  <w:sz w:val="22"/>
                </w:rPr>
              </m:ctrlPr>
            </m:sSubPr>
            <m:e>
              <m:r>
                <w:rPr>
                  <w:rFonts w:ascii="Cambria Math" w:hAnsi="Cambria Math"/>
                  <w:sz w:val="22"/>
                </w:rPr>
                <m:t>k</m:t>
              </m:r>
            </m:e>
            <m:sub>
              <m:r>
                <w:rPr>
                  <w:rFonts w:ascii="Cambria Math" w:hAnsi="Cambria Math"/>
                  <w:sz w:val="22"/>
                </w:rPr>
                <m:t>i</m:t>
              </m:r>
            </m:sub>
          </m:sSub>
          <m:r>
            <w:rPr>
              <w:rFonts w:ascii="Cambria Math" w:hAnsi="Cambria Math"/>
              <w:sz w:val="22"/>
            </w:rPr>
            <m:t>=</m:t>
          </m:r>
          <m:sSub>
            <m:sSubPr>
              <m:ctrlPr>
                <w:rPr>
                  <w:rFonts w:ascii="Cambria Math" w:hAnsi="Cambria Math"/>
                  <w:i/>
                  <w:sz w:val="22"/>
                </w:rPr>
              </m:ctrlPr>
            </m:sSubPr>
            <m:e>
              <m:r>
                <w:rPr>
                  <w:rFonts w:ascii="Cambria Math" w:hAnsi="Cambria Math"/>
                  <w:sz w:val="22"/>
                </w:rPr>
                <m:t>s</m:t>
              </m:r>
            </m:e>
            <m:sub>
              <m:r>
                <w:rPr>
                  <w:rFonts w:ascii="Cambria Math" w:hAnsi="Cambria Math"/>
                  <w:sz w:val="22"/>
                </w:rPr>
                <m:t>i</m:t>
              </m:r>
            </m:sub>
          </m:sSub>
          <m:rad>
            <m:radPr>
              <m:degHide m:val="1"/>
              <m:ctrlPr>
                <w:rPr>
                  <w:rFonts w:ascii="Cambria Math" w:hAnsi="Cambria Math"/>
                  <w:i/>
                  <w:sz w:val="22"/>
                </w:rPr>
              </m:ctrlPr>
            </m:radPr>
            <m:deg/>
            <m:e>
              <m:f>
                <m:fPr>
                  <m:ctrlPr>
                    <w:rPr>
                      <w:rFonts w:ascii="Cambria Math" w:hAnsi="Cambria Math"/>
                      <w:i/>
                      <w:sz w:val="22"/>
                    </w:rPr>
                  </m:ctrlPr>
                </m:fPr>
                <m:num>
                  <m:r>
                    <w:rPr>
                      <w:rFonts w:ascii="Cambria Math" w:hAnsi="Cambria Math"/>
                      <w:sz w:val="22"/>
                    </w:rPr>
                    <m:t>p</m:t>
                  </m:r>
                </m:num>
                <m:den>
                  <m:nary>
                    <m:naryPr>
                      <m:chr m:val="∑"/>
                      <m:limLoc m:val="undOvr"/>
                      <m:ctrlPr>
                        <w:rPr>
                          <w:rFonts w:ascii="Cambria Math" w:hAnsi="Cambria Math"/>
                          <w:i/>
                          <w:sz w:val="22"/>
                        </w:rPr>
                      </m:ctrlPr>
                    </m:naryPr>
                    <m:sub>
                      <m:r>
                        <w:rPr>
                          <w:rFonts w:ascii="Cambria Math" w:hAnsi="Cambria Math"/>
                          <w:sz w:val="22"/>
                        </w:rPr>
                        <m:t>i=1</m:t>
                      </m:r>
                    </m:sub>
                    <m:sup>
                      <m:r>
                        <w:rPr>
                          <w:rFonts w:ascii="Cambria Math" w:hAnsi="Cambria Math"/>
                          <w:sz w:val="22"/>
                        </w:rPr>
                        <m:t>p</m:t>
                      </m:r>
                    </m:sup>
                    <m:e>
                      <m:sSubSup>
                        <m:sSubSupPr>
                          <m:ctrlPr>
                            <w:rPr>
                              <w:rFonts w:ascii="Cambria Math" w:hAnsi="Cambria Math"/>
                              <w:i/>
                              <w:sz w:val="22"/>
                            </w:rPr>
                          </m:ctrlPr>
                        </m:sSubSupPr>
                        <m:e>
                          <m:r>
                            <w:rPr>
                              <w:rFonts w:ascii="Cambria Math" w:hAnsi="Cambria Math"/>
                              <w:sz w:val="22"/>
                            </w:rPr>
                            <m:t>s</m:t>
                          </m:r>
                        </m:e>
                        <m:sub>
                          <m:r>
                            <w:rPr>
                              <w:rFonts w:ascii="Cambria Math" w:hAnsi="Cambria Math"/>
                              <w:sz w:val="22"/>
                            </w:rPr>
                            <m:t>i</m:t>
                          </m:r>
                        </m:sub>
                        <m:sup>
                          <m:r>
                            <w:rPr>
                              <w:rFonts w:ascii="Cambria Math" w:hAnsi="Cambria Math"/>
                              <w:sz w:val="22"/>
                            </w:rPr>
                            <m:t>2</m:t>
                          </m:r>
                        </m:sup>
                      </m:sSubSup>
                    </m:e>
                  </m:nary>
                </m:den>
              </m:f>
            </m:e>
          </m:rad>
        </m:oMath>
      </m:oMathPara>
    </w:p>
    <w:p w14:paraId="63B8D999" w14:textId="77777777" w:rsidR="009A3D0F" w:rsidRDefault="00F64B36">
      <w:pPr>
        <w:spacing w:line="360" w:lineRule="auto"/>
        <w:ind w:firstLineChars="200" w:firstLine="480"/>
        <w:rPr>
          <w:rFonts w:ascii="宋体" w:hAnsi="宋体"/>
          <w:sz w:val="24"/>
        </w:rPr>
      </w:pPr>
      <w:r>
        <w:rPr>
          <w:rFonts w:ascii="宋体" w:hAnsi="宋体" w:hint="eastAsia"/>
          <w:sz w:val="24"/>
        </w:rPr>
        <w:t>得到的h值和k值见表5和表6。</w:t>
      </w:r>
    </w:p>
    <w:p w14:paraId="4580B2D3"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表5 获得的h值</w:t>
      </w:r>
    </w:p>
    <w:tbl>
      <w:tblPr>
        <w:tblStyle w:val="ae"/>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7"/>
        <w:gridCol w:w="1850"/>
        <w:gridCol w:w="1848"/>
        <w:gridCol w:w="1810"/>
        <w:gridCol w:w="1879"/>
      </w:tblGrid>
      <w:tr w:rsidR="009A3D0F" w14:paraId="030A5657" w14:textId="77777777">
        <w:trPr>
          <w:jc w:val="center"/>
        </w:trPr>
        <w:tc>
          <w:tcPr>
            <w:tcW w:w="1021" w:type="pct"/>
            <w:vMerge w:val="restart"/>
            <w:shd w:val="clear" w:color="auto" w:fill="auto"/>
            <w:vAlign w:val="center"/>
          </w:tcPr>
          <w:p w14:paraId="7559263C" w14:textId="77777777" w:rsidR="009A3D0F" w:rsidRDefault="00F64B36">
            <w:pPr>
              <w:snapToGrid w:val="0"/>
              <w:spacing w:line="300" w:lineRule="auto"/>
              <w:jc w:val="center"/>
              <w:rPr>
                <w:rFonts w:ascii="宋体" w:hAnsi="宋体" w:cs="宋体"/>
                <w:b/>
                <w:kern w:val="0"/>
                <w:szCs w:val="21"/>
              </w:rPr>
            </w:pPr>
            <w:r>
              <w:rPr>
                <w:rFonts w:ascii="宋体" w:hAnsi="宋体" w:cs="宋体" w:hint="eastAsia"/>
                <w:b/>
                <w:kern w:val="0"/>
                <w:szCs w:val="21"/>
              </w:rPr>
              <w:t>实验室</w:t>
            </w:r>
          </w:p>
        </w:tc>
        <w:tc>
          <w:tcPr>
            <w:tcW w:w="3978" w:type="pct"/>
            <w:gridSpan w:val="4"/>
            <w:shd w:val="clear" w:color="auto" w:fill="auto"/>
            <w:vAlign w:val="center"/>
          </w:tcPr>
          <w:p w14:paraId="781CC6FA" w14:textId="77777777" w:rsidR="009A3D0F" w:rsidRDefault="00F64B36">
            <w:pPr>
              <w:widowControl/>
              <w:snapToGrid w:val="0"/>
              <w:spacing w:line="300" w:lineRule="auto"/>
              <w:jc w:val="center"/>
              <w:rPr>
                <w:rFonts w:ascii="宋体" w:hAnsi="宋体" w:cs="宋体"/>
                <w:kern w:val="0"/>
                <w:szCs w:val="21"/>
                <w:oMath/>
              </w:rPr>
            </w:pPr>
            <w:r>
              <w:rPr>
                <w:rFonts w:ascii="宋体" w:hAnsi="宋体" w:cs="宋体" w:hint="eastAsia"/>
                <w:b/>
                <w:i/>
                <w:kern w:val="0"/>
                <w:szCs w:val="21"/>
              </w:rPr>
              <w:t>h</w:t>
            </w:r>
            <w:r>
              <w:rPr>
                <w:rFonts w:ascii="宋体" w:hAnsi="宋体" w:cs="宋体" w:hint="eastAsia"/>
                <w:b/>
                <w:i/>
                <w:kern w:val="0"/>
                <w:szCs w:val="21"/>
                <w:vertAlign w:val="subscript"/>
              </w:rPr>
              <w:t>i</w:t>
            </w:r>
          </w:p>
        </w:tc>
      </w:tr>
      <w:tr w:rsidR="009A3D0F" w14:paraId="2F13F8A9" w14:textId="77777777">
        <w:trPr>
          <w:jc w:val="center"/>
        </w:trPr>
        <w:tc>
          <w:tcPr>
            <w:tcW w:w="1021" w:type="pct"/>
            <w:vMerge/>
            <w:shd w:val="clear" w:color="auto" w:fill="auto"/>
            <w:vAlign w:val="center"/>
          </w:tcPr>
          <w:p w14:paraId="3E9F0246" w14:textId="77777777" w:rsidR="009A3D0F" w:rsidRDefault="009A3D0F">
            <w:pPr>
              <w:widowControl/>
              <w:snapToGrid w:val="0"/>
              <w:spacing w:line="300" w:lineRule="auto"/>
              <w:jc w:val="center"/>
              <w:rPr>
                <w:rFonts w:ascii="宋体" w:hAnsi="宋体" w:cs="宋体"/>
                <w:b/>
                <w:kern w:val="0"/>
                <w:szCs w:val="21"/>
              </w:rPr>
            </w:pPr>
          </w:p>
        </w:tc>
        <w:tc>
          <w:tcPr>
            <w:tcW w:w="996" w:type="pct"/>
            <w:shd w:val="clear" w:color="auto" w:fill="auto"/>
            <w:vAlign w:val="center"/>
          </w:tcPr>
          <w:p w14:paraId="752719E3"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样品A</w:t>
            </w:r>
          </w:p>
        </w:tc>
        <w:tc>
          <w:tcPr>
            <w:tcW w:w="995" w:type="pct"/>
            <w:shd w:val="clear" w:color="auto" w:fill="auto"/>
            <w:vAlign w:val="center"/>
          </w:tcPr>
          <w:p w14:paraId="7818FDDE"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样品B</w:t>
            </w:r>
          </w:p>
        </w:tc>
        <w:tc>
          <w:tcPr>
            <w:tcW w:w="975" w:type="pct"/>
            <w:shd w:val="clear" w:color="auto" w:fill="auto"/>
            <w:vAlign w:val="center"/>
          </w:tcPr>
          <w:p w14:paraId="71D016C5"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样品C</w:t>
            </w:r>
          </w:p>
        </w:tc>
        <w:tc>
          <w:tcPr>
            <w:tcW w:w="1011" w:type="pct"/>
            <w:shd w:val="clear" w:color="auto" w:fill="auto"/>
            <w:vAlign w:val="center"/>
          </w:tcPr>
          <w:p w14:paraId="57067DC6"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样品D</w:t>
            </w:r>
          </w:p>
        </w:tc>
      </w:tr>
      <w:tr w:rsidR="009A3D0F" w14:paraId="75D17DDF" w14:textId="77777777">
        <w:trPr>
          <w:jc w:val="center"/>
        </w:trPr>
        <w:tc>
          <w:tcPr>
            <w:tcW w:w="1021" w:type="pct"/>
            <w:shd w:val="clear" w:color="auto" w:fill="auto"/>
            <w:vAlign w:val="center"/>
          </w:tcPr>
          <w:p w14:paraId="2C373C2B" w14:textId="77777777" w:rsidR="009A3D0F" w:rsidRDefault="00F64B36">
            <w:pPr>
              <w:widowControl/>
              <w:snapToGrid w:val="0"/>
              <w:spacing w:line="300" w:lineRule="auto"/>
              <w:jc w:val="center"/>
              <w:rPr>
                <w:rFonts w:ascii="Cambria" w:hAnsi="Cambria"/>
                <w:kern w:val="0"/>
                <w:szCs w:val="21"/>
              </w:rPr>
            </w:pPr>
            <w:r>
              <w:rPr>
                <w:rFonts w:ascii="Cambria" w:hAnsi="Cambria"/>
                <w:kern w:val="0"/>
                <w:szCs w:val="21"/>
              </w:rPr>
              <w:t>1</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tcPr>
          <w:p w14:paraId="5E0C101E" w14:textId="77777777" w:rsidR="009A3D0F" w:rsidRDefault="00F64B36">
            <w:pPr>
              <w:widowControl/>
              <w:jc w:val="center"/>
              <w:textAlignment w:val="center"/>
              <w:rPr>
                <w:rFonts w:ascii="Cambria" w:hAnsi="Cambria"/>
                <w:color w:val="000000"/>
                <w:kern w:val="0"/>
                <w:szCs w:val="21"/>
              </w:rPr>
            </w:pPr>
            <w:r>
              <w:rPr>
                <w:color w:val="000000"/>
                <w:kern w:val="0"/>
                <w:sz w:val="22"/>
                <w:szCs w:val="22"/>
                <w:lang w:bidi="ar"/>
              </w:rPr>
              <w:t>-0.81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0FD32837" w14:textId="77777777" w:rsidR="009A3D0F" w:rsidRDefault="00F64B36">
            <w:pPr>
              <w:widowControl/>
              <w:jc w:val="center"/>
              <w:textAlignment w:val="center"/>
              <w:rPr>
                <w:rFonts w:ascii="Cambria" w:hAnsi="Cambria"/>
                <w:kern w:val="0"/>
                <w:szCs w:val="21"/>
              </w:rPr>
            </w:pPr>
            <w:r>
              <w:rPr>
                <w:color w:val="000000"/>
                <w:kern w:val="0"/>
                <w:sz w:val="22"/>
                <w:szCs w:val="22"/>
                <w:lang w:bidi="ar"/>
              </w:rPr>
              <w:t>1.00</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tcPr>
          <w:p w14:paraId="32BA8D3D" w14:textId="77777777" w:rsidR="009A3D0F" w:rsidRDefault="00F64B36">
            <w:pPr>
              <w:widowControl/>
              <w:jc w:val="center"/>
              <w:textAlignment w:val="center"/>
              <w:rPr>
                <w:rFonts w:ascii="Cambria" w:hAnsi="Cambria"/>
                <w:kern w:val="0"/>
                <w:szCs w:val="21"/>
              </w:rPr>
            </w:pPr>
            <w:r>
              <w:rPr>
                <w:color w:val="000000"/>
                <w:kern w:val="0"/>
                <w:sz w:val="22"/>
                <w:szCs w:val="22"/>
                <w:lang w:bidi="ar"/>
              </w:rPr>
              <w:t>-0.86</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center"/>
          </w:tcPr>
          <w:p w14:paraId="39C92D09" w14:textId="77777777" w:rsidR="009A3D0F" w:rsidRDefault="00F64B36">
            <w:pPr>
              <w:widowControl/>
              <w:jc w:val="center"/>
              <w:textAlignment w:val="center"/>
              <w:rPr>
                <w:rFonts w:ascii="Cambria" w:hAnsi="Cambria"/>
                <w:kern w:val="0"/>
                <w:szCs w:val="21"/>
              </w:rPr>
            </w:pPr>
            <w:r>
              <w:rPr>
                <w:color w:val="000000"/>
                <w:kern w:val="0"/>
                <w:sz w:val="22"/>
                <w:szCs w:val="22"/>
                <w:lang w:bidi="ar"/>
              </w:rPr>
              <w:t>-0.09</w:t>
            </w:r>
          </w:p>
        </w:tc>
      </w:tr>
      <w:tr w:rsidR="009A3D0F" w14:paraId="185B22E8" w14:textId="77777777">
        <w:trPr>
          <w:jc w:val="center"/>
        </w:trPr>
        <w:tc>
          <w:tcPr>
            <w:tcW w:w="1021" w:type="pct"/>
            <w:shd w:val="clear" w:color="auto" w:fill="auto"/>
            <w:vAlign w:val="center"/>
          </w:tcPr>
          <w:p w14:paraId="00D6B86B" w14:textId="77777777" w:rsidR="009A3D0F" w:rsidRDefault="00F64B36">
            <w:pPr>
              <w:widowControl/>
              <w:snapToGrid w:val="0"/>
              <w:spacing w:line="300" w:lineRule="auto"/>
              <w:jc w:val="center"/>
              <w:rPr>
                <w:rFonts w:ascii="Cambria" w:hAnsi="Cambria"/>
                <w:kern w:val="0"/>
                <w:szCs w:val="21"/>
              </w:rPr>
            </w:pPr>
            <w:r>
              <w:rPr>
                <w:rFonts w:ascii="Cambria" w:hAnsi="Cambria"/>
                <w:kern w:val="0"/>
                <w:szCs w:val="21"/>
              </w:rPr>
              <w:t>2</w:t>
            </w:r>
          </w:p>
        </w:tc>
        <w:tc>
          <w:tcPr>
            <w:tcW w:w="1850" w:type="dxa"/>
            <w:tcBorders>
              <w:top w:val="nil"/>
              <w:left w:val="single" w:sz="4" w:space="0" w:color="auto"/>
              <w:bottom w:val="single" w:sz="4" w:space="0" w:color="auto"/>
              <w:right w:val="single" w:sz="4" w:space="0" w:color="auto"/>
            </w:tcBorders>
            <w:shd w:val="clear" w:color="auto" w:fill="auto"/>
            <w:vAlign w:val="center"/>
          </w:tcPr>
          <w:p w14:paraId="486DA3A2" w14:textId="77777777" w:rsidR="009A3D0F" w:rsidRDefault="00F64B36">
            <w:pPr>
              <w:widowControl/>
              <w:jc w:val="center"/>
              <w:textAlignment w:val="center"/>
              <w:rPr>
                <w:rFonts w:ascii="Cambria" w:hAnsi="Cambria"/>
                <w:color w:val="000000"/>
                <w:kern w:val="0"/>
                <w:szCs w:val="21"/>
              </w:rPr>
            </w:pPr>
            <w:r>
              <w:rPr>
                <w:color w:val="000000"/>
                <w:kern w:val="0"/>
                <w:sz w:val="22"/>
                <w:szCs w:val="22"/>
                <w:lang w:bidi="ar"/>
              </w:rPr>
              <w:t>1.08</w:t>
            </w:r>
          </w:p>
        </w:tc>
        <w:tc>
          <w:tcPr>
            <w:tcW w:w="1848" w:type="dxa"/>
            <w:tcBorders>
              <w:top w:val="nil"/>
              <w:left w:val="single" w:sz="4" w:space="0" w:color="auto"/>
              <w:bottom w:val="single" w:sz="4" w:space="0" w:color="auto"/>
              <w:right w:val="single" w:sz="4" w:space="0" w:color="auto"/>
            </w:tcBorders>
            <w:shd w:val="clear" w:color="auto" w:fill="auto"/>
            <w:vAlign w:val="center"/>
          </w:tcPr>
          <w:p w14:paraId="312B51A0" w14:textId="77777777" w:rsidR="009A3D0F" w:rsidRDefault="00F64B36">
            <w:pPr>
              <w:widowControl/>
              <w:jc w:val="center"/>
              <w:textAlignment w:val="center"/>
              <w:rPr>
                <w:rFonts w:ascii="Cambria" w:hAnsi="Cambria"/>
                <w:kern w:val="0"/>
                <w:szCs w:val="21"/>
              </w:rPr>
            </w:pPr>
            <w:r>
              <w:rPr>
                <w:color w:val="000000"/>
                <w:kern w:val="0"/>
                <w:sz w:val="22"/>
                <w:szCs w:val="22"/>
                <w:lang w:bidi="ar"/>
              </w:rPr>
              <w:t>0.00</w:t>
            </w:r>
          </w:p>
        </w:tc>
        <w:tc>
          <w:tcPr>
            <w:tcW w:w="1811" w:type="dxa"/>
            <w:tcBorders>
              <w:top w:val="nil"/>
              <w:left w:val="single" w:sz="4" w:space="0" w:color="auto"/>
              <w:bottom w:val="single" w:sz="4" w:space="0" w:color="auto"/>
              <w:right w:val="single" w:sz="4" w:space="0" w:color="auto"/>
            </w:tcBorders>
            <w:shd w:val="clear" w:color="auto" w:fill="auto"/>
            <w:vAlign w:val="center"/>
          </w:tcPr>
          <w:p w14:paraId="65E728E9" w14:textId="77777777" w:rsidR="009A3D0F" w:rsidRDefault="00F64B36">
            <w:pPr>
              <w:widowControl/>
              <w:jc w:val="center"/>
              <w:textAlignment w:val="center"/>
              <w:rPr>
                <w:rFonts w:ascii="Cambria" w:hAnsi="Cambria"/>
                <w:kern w:val="0"/>
                <w:szCs w:val="21"/>
              </w:rPr>
            </w:pPr>
            <w:r>
              <w:rPr>
                <w:color w:val="000000"/>
                <w:kern w:val="0"/>
                <w:sz w:val="22"/>
                <w:szCs w:val="22"/>
                <w:lang w:bidi="ar"/>
              </w:rPr>
              <w:t>1.10</w:t>
            </w:r>
          </w:p>
        </w:tc>
        <w:tc>
          <w:tcPr>
            <w:tcW w:w="1879" w:type="dxa"/>
            <w:tcBorders>
              <w:top w:val="nil"/>
              <w:left w:val="single" w:sz="4" w:space="0" w:color="auto"/>
              <w:bottom w:val="single" w:sz="4" w:space="0" w:color="auto"/>
              <w:right w:val="single" w:sz="4" w:space="0" w:color="auto"/>
            </w:tcBorders>
            <w:shd w:val="clear" w:color="auto" w:fill="auto"/>
            <w:vAlign w:val="center"/>
          </w:tcPr>
          <w:p w14:paraId="70195EEA" w14:textId="77777777" w:rsidR="009A3D0F" w:rsidRDefault="00F64B36">
            <w:pPr>
              <w:widowControl/>
              <w:jc w:val="center"/>
              <w:textAlignment w:val="center"/>
              <w:rPr>
                <w:rFonts w:ascii="Cambria" w:hAnsi="Cambria"/>
                <w:kern w:val="0"/>
                <w:szCs w:val="21"/>
              </w:rPr>
            </w:pPr>
            <w:r>
              <w:rPr>
                <w:color w:val="000000"/>
                <w:kern w:val="0"/>
                <w:sz w:val="22"/>
                <w:szCs w:val="22"/>
                <w:lang w:bidi="ar"/>
              </w:rPr>
              <w:t>-0.90</w:t>
            </w:r>
          </w:p>
        </w:tc>
      </w:tr>
      <w:tr w:rsidR="009A3D0F" w14:paraId="1C468312" w14:textId="77777777">
        <w:trPr>
          <w:jc w:val="center"/>
        </w:trPr>
        <w:tc>
          <w:tcPr>
            <w:tcW w:w="1021" w:type="pct"/>
            <w:shd w:val="clear" w:color="auto" w:fill="auto"/>
            <w:vAlign w:val="center"/>
          </w:tcPr>
          <w:p w14:paraId="7B56E755" w14:textId="77777777" w:rsidR="009A3D0F" w:rsidRDefault="00F64B36">
            <w:pPr>
              <w:widowControl/>
              <w:snapToGrid w:val="0"/>
              <w:spacing w:line="300" w:lineRule="auto"/>
              <w:jc w:val="center"/>
              <w:rPr>
                <w:rFonts w:ascii="Cambria" w:hAnsi="Cambria"/>
                <w:kern w:val="0"/>
                <w:szCs w:val="21"/>
              </w:rPr>
            </w:pPr>
            <w:r>
              <w:rPr>
                <w:rFonts w:ascii="Cambria" w:hAnsi="Cambria"/>
                <w:kern w:val="0"/>
                <w:szCs w:val="21"/>
              </w:rPr>
              <w:t>3</w:t>
            </w:r>
          </w:p>
        </w:tc>
        <w:tc>
          <w:tcPr>
            <w:tcW w:w="1850" w:type="dxa"/>
            <w:tcBorders>
              <w:top w:val="nil"/>
              <w:left w:val="single" w:sz="4" w:space="0" w:color="auto"/>
              <w:bottom w:val="single" w:sz="4" w:space="0" w:color="auto"/>
              <w:right w:val="single" w:sz="4" w:space="0" w:color="auto"/>
            </w:tcBorders>
            <w:shd w:val="clear" w:color="auto" w:fill="auto"/>
            <w:vAlign w:val="center"/>
          </w:tcPr>
          <w:p w14:paraId="4FF5ABE7" w14:textId="77777777" w:rsidR="009A3D0F" w:rsidRDefault="00F64B36">
            <w:pPr>
              <w:widowControl/>
              <w:jc w:val="center"/>
              <w:textAlignment w:val="center"/>
              <w:rPr>
                <w:rFonts w:ascii="Cambria" w:hAnsi="Cambria"/>
                <w:color w:val="000000"/>
                <w:kern w:val="0"/>
                <w:szCs w:val="21"/>
              </w:rPr>
            </w:pPr>
            <w:r>
              <w:rPr>
                <w:color w:val="000000"/>
                <w:kern w:val="0"/>
                <w:sz w:val="22"/>
                <w:szCs w:val="22"/>
                <w:lang w:bidi="ar"/>
              </w:rPr>
              <w:t>-0.41</w:t>
            </w:r>
          </w:p>
        </w:tc>
        <w:tc>
          <w:tcPr>
            <w:tcW w:w="1848" w:type="dxa"/>
            <w:tcBorders>
              <w:top w:val="nil"/>
              <w:left w:val="single" w:sz="4" w:space="0" w:color="auto"/>
              <w:bottom w:val="single" w:sz="4" w:space="0" w:color="auto"/>
              <w:right w:val="single" w:sz="4" w:space="0" w:color="auto"/>
            </w:tcBorders>
            <w:shd w:val="clear" w:color="auto" w:fill="auto"/>
            <w:vAlign w:val="center"/>
          </w:tcPr>
          <w:p w14:paraId="1ED098DB" w14:textId="77777777" w:rsidR="009A3D0F" w:rsidRDefault="00F64B36">
            <w:pPr>
              <w:widowControl/>
              <w:jc w:val="center"/>
              <w:textAlignment w:val="center"/>
              <w:rPr>
                <w:rFonts w:ascii="Cambria" w:hAnsi="Cambria"/>
                <w:kern w:val="0"/>
                <w:szCs w:val="21"/>
              </w:rPr>
            </w:pPr>
            <w:r>
              <w:rPr>
                <w:color w:val="000000"/>
                <w:kern w:val="0"/>
                <w:sz w:val="22"/>
                <w:szCs w:val="22"/>
                <w:lang w:bidi="ar"/>
              </w:rPr>
              <w:t>-1.00</w:t>
            </w:r>
          </w:p>
        </w:tc>
        <w:tc>
          <w:tcPr>
            <w:tcW w:w="1811" w:type="dxa"/>
            <w:tcBorders>
              <w:top w:val="nil"/>
              <w:left w:val="single" w:sz="4" w:space="0" w:color="auto"/>
              <w:bottom w:val="single" w:sz="4" w:space="0" w:color="auto"/>
              <w:right w:val="single" w:sz="4" w:space="0" w:color="auto"/>
            </w:tcBorders>
            <w:shd w:val="clear" w:color="auto" w:fill="auto"/>
            <w:vAlign w:val="center"/>
          </w:tcPr>
          <w:p w14:paraId="4384DE87" w14:textId="77777777" w:rsidR="009A3D0F" w:rsidRDefault="00F64B36">
            <w:pPr>
              <w:widowControl/>
              <w:jc w:val="center"/>
              <w:textAlignment w:val="center"/>
              <w:rPr>
                <w:rFonts w:ascii="Cambria" w:hAnsi="Cambria"/>
                <w:kern w:val="0"/>
                <w:szCs w:val="21"/>
              </w:rPr>
            </w:pPr>
            <w:r>
              <w:rPr>
                <w:color w:val="000000"/>
                <w:kern w:val="0"/>
                <w:sz w:val="22"/>
                <w:szCs w:val="22"/>
                <w:lang w:bidi="ar"/>
              </w:rPr>
              <w:t>-0.24</w:t>
            </w:r>
          </w:p>
        </w:tc>
        <w:tc>
          <w:tcPr>
            <w:tcW w:w="1879" w:type="dxa"/>
            <w:tcBorders>
              <w:top w:val="nil"/>
              <w:left w:val="single" w:sz="4" w:space="0" w:color="auto"/>
              <w:bottom w:val="single" w:sz="4" w:space="0" w:color="auto"/>
              <w:right w:val="single" w:sz="4" w:space="0" w:color="auto"/>
            </w:tcBorders>
            <w:shd w:val="clear" w:color="auto" w:fill="auto"/>
            <w:vAlign w:val="center"/>
          </w:tcPr>
          <w:p w14:paraId="5B59BA22" w14:textId="77777777" w:rsidR="009A3D0F" w:rsidRDefault="00F64B36">
            <w:pPr>
              <w:widowControl/>
              <w:jc w:val="center"/>
              <w:textAlignment w:val="center"/>
              <w:rPr>
                <w:rFonts w:ascii="Cambria" w:hAnsi="Cambria"/>
                <w:kern w:val="0"/>
                <w:szCs w:val="21"/>
              </w:rPr>
            </w:pPr>
            <w:r>
              <w:rPr>
                <w:color w:val="000000"/>
                <w:kern w:val="0"/>
                <w:sz w:val="22"/>
                <w:szCs w:val="22"/>
                <w:lang w:bidi="ar"/>
              </w:rPr>
              <w:t>1.08</w:t>
            </w:r>
          </w:p>
        </w:tc>
      </w:tr>
    </w:tbl>
    <w:p w14:paraId="581EFF69"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表6 获得的k值</w:t>
      </w:r>
    </w:p>
    <w:tbl>
      <w:tblPr>
        <w:tblStyle w:val="ae"/>
        <w:tblW w:w="49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7"/>
        <w:gridCol w:w="1850"/>
        <w:gridCol w:w="1848"/>
        <w:gridCol w:w="1810"/>
        <w:gridCol w:w="1879"/>
      </w:tblGrid>
      <w:tr w:rsidR="009A3D0F" w14:paraId="6849532A" w14:textId="77777777">
        <w:trPr>
          <w:jc w:val="center"/>
        </w:trPr>
        <w:tc>
          <w:tcPr>
            <w:tcW w:w="1021" w:type="pct"/>
            <w:vMerge w:val="restart"/>
            <w:shd w:val="clear" w:color="auto" w:fill="auto"/>
            <w:vAlign w:val="center"/>
          </w:tcPr>
          <w:p w14:paraId="38394FFD" w14:textId="77777777" w:rsidR="009A3D0F" w:rsidRDefault="00F64B36">
            <w:pPr>
              <w:snapToGrid w:val="0"/>
              <w:spacing w:line="300" w:lineRule="auto"/>
              <w:jc w:val="center"/>
              <w:rPr>
                <w:rFonts w:ascii="宋体" w:hAnsi="宋体" w:cs="宋体"/>
                <w:b/>
                <w:kern w:val="0"/>
                <w:szCs w:val="21"/>
              </w:rPr>
            </w:pPr>
            <w:r>
              <w:rPr>
                <w:rFonts w:ascii="宋体" w:hAnsi="宋体" w:cs="宋体" w:hint="eastAsia"/>
                <w:b/>
                <w:kern w:val="0"/>
                <w:szCs w:val="21"/>
              </w:rPr>
              <w:t>实验室</w:t>
            </w:r>
          </w:p>
        </w:tc>
        <w:tc>
          <w:tcPr>
            <w:tcW w:w="3978" w:type="pct"/>
            <w:gridSpan w:val="4"/>
            <w:shd w:val="clear" w:color="auto" w:fill="auto"/>
            <w:vAlign w:val="center"/>
          </w:tcPr>
          <w:p w14:paraId="09BE6585" w14:textId="77777777" w:rsidR="009A3D0F" w:rsidRDefault="00F64B36">
            <w:pPr>
              <w:widowControl/>
              <w:snapToGrid w:val="0"/>
              <w:spacing w:line="300" w:lineRule="auto"/>
              <w:jc w:val="center"/>
              <w:rPr>
                <w:rFonts w:ascii="Cambria Math" w:hAnsi="Cambria Math" w:cs="宋体"/>
                <w:kern w:val="0"/>
                <w:szCs w:val="21"/>
                <w:oMath/>
              </w:rPr>
            </w:pPr>
            <w:r>
              <w:rPr>
                <w:rFonts w:hAnsi="Cambria Math" w:cs="宋体" w:hint="eastAsia"/>
                <w:b/>
                <w:kern w:val="0"/>
                <w:szCs w:val="21"/>
              </w:rPr>
              <w:t>k</w:t>
            </w:r>
            <w:r>
              <w:rPr>
                <w:rFonts w:hAnsi="Cambria Math" w:cs="宋体" w:hint="eastAsia"/>
                <w:b/>
                <w:kern w:val="0"/>
                <w:szCs w:val="21"/>
                <w:vertAlign w:val="subscript"/>
              </w:rPr>
              <w:t>i</w:t>
            </w:r>
          </w:p>
        </w:tc>
      </w:tr>
      <w:tr w:rsidR="009A3D0F" w14:paraId="1D1FCED8" w14:textId="77777777">
        <w:trPr>
          <w:jc w:val="center"/>
        </w:trPr>
        <w:tc>
          <w:tcPr>
            <w:tcW w:w="1021" w:type="pct"/>
            <w:vMerge/>
            <w:shd w:val="clear" w:color="auto" w:fill="auto"/>
            <w:vAlign w:val="center"/>
          </w:tcPr>
          <w:p w14:paraId="600866C5" w14:textId="77777777" w:rsidR="009A3D0F" w:rsidRDefault="009A3D0F">
            <w:pPr>
              <w:widowControl/>
              <w:snapToGrid w:val="0"/>
              <w:spacing w:line="300" w:lineRule="auto"/>
              <w:jc w:val="center"/>
              <w:rPr>
                <w:rFonts w:ascii="宋体" w:hAnsi="宋体" w:cs="宋体"/>
                <w:b/>
                <w:kern w:val="0"/>
                <w:szCs w:val="21"/>
              </w:rPr>
            </w:pPr>
          </w:p>
        </w:tc>
        <w:tc>
          <w:tcPr>
            <w:tcW w:w="996" w:type="pct"/>
            <w:shd w:val="clear" w:color="auto" w:fill="auto"/>
            <w:vAlign w:val="center"/>
          </w:tcPr>
          <w:p w14:paraId="3D5B7EB7"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样品A</w:t>
            </w:r>
          </w:p>
        </w:tc>
        <w:tc>
          <w:tcPr>
            <w:tcW w:w="995" w:type="pct"/>
            <w:shd w:val="clear" w:color="auto" w:fill="auto"/>
            <w:vAlign w:val="center"/>
          </w:tcPr>
          <w:p w14:paraId="7A190293"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样品B</w:t>
            </w:r>
          </w:p>
        </w:tc>
        <w:tc>
          <w:tcPr>
            <w:tcW w:w="975" w:type="pct"/>
            <w:shd w:val="clear" w:color="auto" w:fill="auto"/>
            <w:vAlign w:val="center"/>
          </w:tcPr>
          <w:p w14:paraId="2C84C846"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样品C</w:t>
            </w:r>
          </w:p>
        </w:tc>
        <w:tc>
          <w:tcPr>
            <w:tcW w:w="1011" w:type="pct"/>
            <w:shd w:val="clear" w:color="auto" w:fill="auto"/>
            <w:vAlign w:val="center"/>
          </w:tcPr>
          <w:p w14:paraId="7D03FD78" w14:textId="77777777" w:rsidR="009A3D0F" w:rsidRDefault="00F64B36">
            <w:pPr>
              <w:widowControl/>
              <w:snapToGrid w:val="0"/>
              <w:spacing w:line="300" w:lineRule="auto"/>
              <w:jc w:val="center"/>
              <w:rPr>
                <w:rFonts w:ascii="宋体" w:hAnsi="宋体" w:cs="宋体"/>
                <w:b/>
                <w:kern w:val="0"/>
                <w:szCs w:val="21"/>
              </w:rPr>
            </w:pPr>
            <w:r>
              <w:rPr>
                <w:rFonts w:ascii="宋体" w:hAnsi="宋体" w:cs="宋体" w:hint="eastAsia"/>
                <w:b/>
                <w:kern w:val="0"/>
                <w:szCs w:val="21"/>
              </w:rPr>
              <w:t>样品D</w:t>
            </w:r>
          </w:p>
        </w:tc>
      </w:tr>
      <w:tr w:rsidR="009A3D0F" w14:paraId="0DDEB8BA" w14:textId="77777777">
        <w:trPr>
          <w:jc w:val="center"/>
        </w:trPr>
        <w:tc>
          <w:tcPr>
            <w:tcW w:w="1021" w:type="pct"/>
            <w:shd w:val="clear" w:color="auto" w:fill="auto"/>
            <w:vAlign w:val="center"/>
          </w:tcPr>
          <w:p w14:paraId="684EFDD2" w14:textId="77777777" w:rsidR="009A3D0F" w:rsidRDefault="00F64B36">
            <w:pPr>
              <w:widowControl/>
              <w:snapToGrid w:val="0"/>
              <w:spacing w:line="300" w:lineRule="auto"/>
              <w:jc w:val="center"/>
              <w:rPr>
                <w:rFonts w:ascii="宋体" w:hAnsi="宋体" w:cs="宋体"/>
                <w:kern w:val="0"/>
                <w:szCs w:val="21"/>
              </w:rPr>
            </w:pPr>
            <w:r>
              <w:rPr>
                <w:rFonts w:ascii="宋体" w:hAnsi="宋体" w:cs="宋体" w:hint="eastAsia"/>
                <w:kern w:val="0"/>
                <w:szCs w:val="21"/>
              </w:rPr>
              <w:t>1</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tcPr>
          <w:p w14:paraId="396C5AD3" w14:textId="77777777" w:rsidR="009A3D0F" w:rsidRDefault="00F64B36">
            <w:pPr>
              <w:widowControl/>
              <w:jc w:val="center"/>
              <w:textAlignment w:val="center"/>
              <w:rPr>
                <w:rFonts w:ascii="宋体" w:hAnsi="宋体" w:cs="宋体"/>
                <w:color w:val="000000"/>
                <w:kern w:val="0"/>
                <w:szCs w:val="21"/>
              </w:rPr>
            </w:pPr>
            <w:r>
              <w:rPr>
                <w:color w:val="000000"/>
                <w:kern w:val="0"/>
                <w:sz w:val="22"/>
                <w:szCs w:val="22"/>
                <w:lang w:bidi="ar"/>
              </w:rPr>
              <w:t>0.80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14:paraId="0CE51BF5"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0.60</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tcPr>
          <w:p w14:paraId="4C6E4E89"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0.12</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center"/>
          </w:tcPr>
          <w:p w14:paraId="3EC7B104"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0.90</w:t>
            </w:r>
          </w:p>
        </w:tc>
      </w:tr>
      <w:tr w:rsidR="009A3D0F" w14:paraId="1E97EFF9" w14:textId="77777777">
        <w:trPr>
          <w:jc w:val="center"/>
        </w:trPr>
        <w:tc>
          <w:tcPr>
            <w:tcW w:w="1021" w:type="pct"/>
            <w:shd w:val="clear" w:color="auto" w:fill="auto"/>
            <w:vAlign w:val="center"/>
          </w:tcPr>
          <w:p w14:paraId="34617BFB" w14:textId="77777777" w:rsidR="009A3D0F" w:rsidRDefault="00F64B36">
            <w:pPr>
              <w:widowControl/>
              <w:snapToGrid w:val="0"/>
              <w:spacing w:line="300" w:lineRule="auto"/>
              <w:jc w:val="center"/>
              <w:rPr>
                <w:rFonts w:ascii="宋体" w:hAnsi="宋体" w:cs="宋体"/>
                <w:kern w:val="0"/>
                <w:szCs w:val="21"/>
              </w:rPr>
            </w:pPr>
            <w:r>
              <w:rPr>
                <w:rFonts w:ascii="宋体" w:hAnsi="宋体" w:cs="宋体" w:hint="eastAsia"/>
                <w:kern w:val="0"/>
                <w:szCs w:val="21"/>
              </w:rPr>
              <w:t>2</w:t>
            </w:r>
          </w:p>
        </w:tc>
        <w:tc>
          <w:tcPr>
            <w:tcW w:w="1850" w:type="dxa"/>
            <w:tcBorders>
              <w:top w:val="nil"/>
              <w:left w:val="single" w:sz="4" w:space="0" w:color="auto"/>
              <w:bottom w:val="single" w:sz="4" w:space="0" w:color="auto"/>
              <w:right w:val="single" w:sz="4" w:space="0" w:color="auto"/>
            </w:tcBorders>
            <w:shd w:val="clear" w:color="auto" w:fill="auto"/>
            <w:vAlign w:val="center"/>
          </w:tcPr>
          <w:p w14:paraId="1ADE1FCE" w14:textId="77777777" w:rsidR="009A3D0F" w:rsidRDefault="00F64B36">
            <w:pPr>
              <w:widowControl/>
              <w:jc w:val="center"/>
              <w:textAlignment w:val="center"/>
              <w:rPr>
                <w:rFonts w:ascii="宋体" w:hAnsi="宋体" w:cs="宋体"/>
                <w:color w:val="000000"/>
                <w:kern w:val="0"/>
                <w:szCs w:val="21"/>
              </w:rPr>
            </w:pPr>
            <w:r>
              <w:rPr>
                <w:color w:val="000000"/>
                <w:kern w:val="0"/>
                <w:sz w:val="22"/>
                <w:szCs w:val="22"/>
                <w:lang w:bidi="ar"/>
              </w:rPr>
              <w:t>0.72</w:t>
            </w:r>
          </w:p>
        </w:tc>
        <w:tc>
          <w:tcPr>
            <w:tcW w:w="1848" w:type="dxa"/>
            <w:tcBorders>
              <w:top w:val="nil"/>
              <w:left w:val="single" w:sz="4" w:space="0" w:color="auto"/>
              <w:bottom w:val="single" w:sz="4" w:space="0" w:color="auto"/>
              <w:right w:val="single" w:sz="4" w:space="0" w:color="auto"/>
            </w:tcBorders>
            <w:shd w:val="clear" w:color="auto" w:fill="auto"/>
            <w:vAlign w:val="center"/>
          </w:tcPr>
          <w:p w14:paraId="5676F096"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1.21</w:t>
            </w:r>
          </w:p>
        </w:tc>
        <w:tc>
          <w:tcPr>
            <w:tcW w:w="1811" w:type="dxa"/>
            <w:tcBorders>
              <w:top w:val="nil"/>
              <w:left w:val="single" w:sz="4" w:space="0" w:color="auto"/>
              <w:bottom w:val="single" w:sz="4" w:space="0" w:color="auto"/>
              <w:right w:val="single" w:sz="4" w:space="0" w:color="auto"/>
            </w:tcBorders>
            <w:shd w:val="clear" w:color="auto" w:fill="auto"/>
            <w:vAlign w:val="center"/>
          </w:tcPr>
          <w:p w14:paraId="2BF880A9"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1.67</w:t>
            </w:r>
          </w:p>
        </w:tc>
        <w:tc>
          <w:tcPr>
            <w:tcW w:w="1879" w:type="dxa"/>
            <w:tcBorders>
              <w:top w:val="nil"/>
              <w:left w:val="single" w:sz="4" w:space="0" w:color="auto"/>
              <w:bottom w:val="single" w:sz="4" w:space="0" w:color="auto"/>
              <w:right w:val="single" w:sz="4" w:space="0" w:color="auto"/>
            </w:tcBorders>
            <w:shd w:val="clear" w:color="auto" w:fill="auto"/>
            <w:vAlign w:val="center"/>
          </w:tcPr>
          <w:p w14:paraId="776CA8E2"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0.70</w:t>
            </w:r>
          </w:p>
        </w:tc>
      </w:tr>
      <w:tr w:rsidR="009A3D0F" w14:paraId="560923AD" w14:textId="77777777">
        <w:trPr>
          <w:jc w:val="center"/>
        </w:trPr>
        <w:tc>
          <w:tcPr>
            <w:tcW w:w="1021" w:type="pct"/>
            <w:shd w:val="clear" w:color="auto" w:fill="auto"/>
            <w:vAlign w:val="center"/>
          </w:tcPr>
          <w:p w14:paraId="45DDDF53" w14:textId="77777777" w:rsidR="009A3D0F" w:rsidRDefault="00F64B36">
            <w:pPr>
              <w:widowControl/>
              <w:snapToGrid w:val="0"/>
              <w:spacing w:line="300" w:lineRule="auto"/>
              <w:jc w:val="center"/>
              <w:rPr>
                <w:rFonts w:ascii="宋体" w:hAnsi="宋体" w:cs="宋体"/>
                <w:kern w:val="0"/>
                <w:szCs w:val="21"/>
              </w:rPr>
            </w:pPr>
            <w:r>
              <w:rPr>
                <w:rFonts w:ascii="宋体" w:hAnsi="宋体" w:cs="宋体" w:hint="eastAsia"/>
                <w:kern w:val="0"/>
                <w:szCs w:val="21"/>
              </w:rPr>
              <w:t>3</w:t>
            </w:r>
          </w:p>
        </w:tc>
        <w:tc>
          <w:tcPr>
            <w:tcW w:w="1850" w:type="dxa"/>
            <w:tcBorders>
              <w:top w:val="nil"/>
              <w:left w:val="single" w:sz="4" w:space="0" w:color="auto"/>
              <w:bottom w:val="single" w:sz="4" w:space="0" w:color="auto"/>
              <w:right w:val="single" w:sz="4" w:space="0" w:color="auto"/>
            </w:tcBorders>
            <w:shd w:val="clear" w:color="auto" w:fill="auto"/>
            <w:vAlign w:val="center"/>
          </w:tcPr>
          <w:p w14:paraId="6BCD5202" w14:textId="77777777" w:rsidR="009A3D0F" w:rsidRDefault="00F64B36">
            <w:pPr>
              <w:widowControl/>
              <w:jc w:val="center"/>
              <w:textAlignment w:val="center"/>
              <w:rPr>
                <w:rFonts w:ascii="宋体" w:hAnsi="宋体" w:cs="宋体"/>
                <w:color w:val="000000"/>
                <w:kern w:val="0"/>
                <w:szCs w:val="21"/>
              </w:rPr>
            </w:pPr>
            <w:r>
              <w:rPr>
                <w:color w:val="000000"/>
                <w:kern w:val="0"/>
                <w:sz w:val="22"/>
                <w:szCs w:val="22"/>
                <w:lang w:bidi="ar"/>
              </w:rPr>
              <w:t>1.36</w:t>
            </w:r>
          </w:p>
        </w:tc>
        <w:tc>
          <w:tcPr>
            <w:tcW w:w="1848" w:type="dxa"/>
            <w:tcBorders>
              <w:top w:val="nil"/>
              <w:left w:val="single" w:sz="4" w:space="0" w:color="auto"/>
              <w:bottom w:val="single" w:sz="4" w:space="0" w:color="auto"/>
              <w:right w:val="single" w:sz="4" w:space="0" w:color="auto"/>
            </w:tcBorders>
            <w:shd w:val="clear" w:color="auto" w:fill="auto"/>
            <w:vAlign w:val="center"/>
          </w:tcPr>
          <w:p w14:paraId="3ED01548"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1.09</w:t>
            </w:r>
          </w:p>
        </w:tc>
        <w:tc>
          <w:tcPr>
            <w:tcW w:w="1811" w:type="dxa"/>
            <w:tcBorders>
              <w:top w:val="nil"/>
              <w:left w:val="single" w:sz="4" w:space="0" w:color="auto"/>
              <w:bottom w:val="single" w:sz="4" w:space="0" w:color="auto"/>
              <w:right w:val="single" w:sz="4" w:space="0" w:color="auto"/>
            </w:tcBorders>
            <w:shd w:val="clear" w:color="auto" w:fill="auto"/>
            <w:vAlign w:val="center"/>
          </w:tcPr>
          <w:p w14:paraId="4FCD3D0D"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0.43</w:t>
            </w:r>
          </w:p>
        </w:tc>
        <w:tc>
          <w:tcPr>
            <w:tcW w:w="1879" w:type="dxa"/>
            <w:tcBorders>
              <w:top w:val="nil"/>
              <w:left w:val="single" w:sz="4" w:space="0" w:color="auto"/>
              <w:bottom w:val="single" w:sz="4" w:space="0" w:color="auto"/>
              <w:right w:val="single" w:sz="4" w:space="0" w:color="auto"/>
            </w:tcBorders>
            <w:shd w:val="clear" w:color="auto" w:fill="auto"/>
            <w:vAlign w:val="center"/>
          </w:tcPr>
          <w:p w14:paraId="0FAC0A05" w14:textId="77777777" w:rsidR="009A3D0F" w:rsidRDefault="00F64B36">
            <w:pPr>
              <w:widowControl/>
              <w:jc w:val="center"/>
              <w:textAlignment w:val="center"/>
              <w:rPr>
                <w:rFonts w:ascii="宋体" w:hAnsi="宋体" w:cs="宋体"/>
                <w:kern w:val="0"/>
                <w:szCs w:val="21"/>
              </w:rPr>
            </w:pPr>
            <w:r>
              <w:rPr>
                <w:color w:val="000000"/>
                <w:kern w:val="0"/>
                <w:sz w:val="22"/>
                <w:szCs w:val="22"/>
                <w:lang w:bidi="ar"/>
              </w:rPr>
              <w:t>1.30</w:t>
            </w:r>
          </w:p>
        </w:tc>
      </w:tr>
    </w:tbl>
    <w:p w14:paraId="37AA9717" w14:textId="77777777" w:rsidR="009A3D0F" w:rsidRDefault="00F64B36">
      <w:pPr>
        <w:spacing w:line="360" w:lineRule="auto"/>
        <w:ind w:firstLineChars="200" w:firstLine="480"/>
        <w:rPr>
          <w:rFonts w:ascii="宋体" w:hAnsi="宋体"/>
          <w:sz w:val="24"/>
        </w:rPr>
      </w:pPr>
      <w:r>
        <w:rPr>
          <w:rFonts w:ascii="宋体" w:hAnsi="宋体" w:hint="eastAsia"/>
          <w:sz w:val="24"/>
        </w:rPr>
        <w:t>将每个h和k值与相应的临界值进行比较。根据ISO 19983：2017的附录C的C.4，当p为3时，临界h值为1.15，临界k值为1.62。由于表5和表6中没有一个超过这</w:t>
      </w:r>
      <w:r>
        <w:rPr>
          <w:rFonts w:ascii="宋体" w:hAnsi="宋体" w:hint="eastAsia"/>
          <w:sz w:val="24"/>
        </w:rPr>
        <w:lastRenderedPageBreak/>
        <w:t>些值，因此得出结论，结果中没有异常值，所有数据都是有效的。</w:t>
      </w:r>
    </w:p>
    <w:p w14:paraId="26730EC5" w14:textId="77777777" w:rsidR="009A3D0F" w:rsidRDefault="00F64B36">
      <w:pPr>
        <w:spacing w:line="360" w:lineRule="auto"/>
        <w:ind w:firstLineChars="200" w:firstLine="480"/>
        <w:rPr>
          <w:rFonts w:ascii="宋体" w:hAnsi="宋体"/>
          <w:sz w:val="24"/>
        </w:rPr>
      </w:pPr>
      <w:r>
        <w:rPr>
          <w:rFonts w:ascii="宋体" w:hAnsi="宋体" w:hint="eastAsia"/>
          <w:sz w:val="24"/>
        </w:rPr>
        <w:t xml:space="preserve">采用ISO 19983:2017的6.7.1中方法A对ITP结果进行精密度分析，需要来自两天试验[以j (j = 1, 2) 表示]的数据[以k (k = 1, 2,3,4) 表示] 以产生精密度表（见表7）；本文件中q = 2，因此在3间实验室[以 </w:t>
      </w:r>
      <w:proofErr w:type="spellStart"/>
      <w:r>
        <w:rPr>
          <w:rFonts w:ascii="宋体" w:hAnsi="宋体" w:hint="eastAsia"/>
          <w:sz w:val="24"/>
        </w:rPr>
        <w:t>i</w:t>
      </w:r>
      <w:proofErr w:type="spellEnd"/>
      <w:r>
        <w:rPr>
          <w:rFonts w:ascii="宋体" w:hAnsi="宋体" w:hint="eastAsia"/>
          <w:sz w:val="24"/>
        </w:rPr>
        <w:t xml:space="preserve"> (</w:t>
      </w:r>
      <w:proofErr w:type="spellStart"/>
      <w:r>
        <w:rPr>
          <w:rFonts w:ascii="宋体" w:hAnsi="宋体" w:hint="eastAsia"/>
          <w:sz w:val="24"/>
        </w:rPr>
        <w:t>i</w:t>
      </w:r>
      <w:proofErr w:type="spellEnd"/>
      <w:r>
        <w:rPr>
          <w:rFonts w:ascii="宋体" w:hAnsi="宋体" w:hint="eastAsia"/>
          <w:sz w:val="24"/>
        </w:rPr>
        <w:t xml:space="preserve"> =1, 2, 3) 表示]中(j = 1, 2)进行的。表7显示了四个样品使用方法A进行精度评价所需的补充统计数据。</w:t>
      </w:r>
    </w:p>
    <w:p w14:paraId="270A64FF"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表7 四个样品的补充统计数据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757"/>
        <w:gridCol w:w="951"/>
        <w:gridCol w:w="951"/>
        <w:gridCol w:w="951"/>
        <w:gridCol w:w="951"/>
        <w:gridCol w:w="951"/>
        <w:gridCol w:w="951"/>
        <w:gridCol w:w="951"/>
        <w:gridCol w:w="951"/>
      </w:tblGrid>
      <w:tr w:rsidR="009A3D0F" w14:paraId="6F3E2375" w14:textId="77777777">
        <w:trPr>
          <w:trHeight w:val="564"/>
        </w:trPr>
        <w:tc>
          <w:tcPr>
            <w:tcW w:w="921" w:type="dxa"/>
            <w:vMerge w:val="restart"/>
            <w:shd w:val="clear" w:color="auto" w:fill="auto"/>
            <w:vAlign w:val="center"/>
          </w:tcPr>
          <w:p w14:paraId="54D164C6"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实验室</w:t>
            </w:r>
            <w:proofErr w:type="spellStart"/>
            <w:r>
              <w:rPr>
                <w:rFonts w:ascii="宋体" w:hAnsi="宋体" w:cs="宋体" w:hint="eastAsia"/>
                <w:b/>
                <w:bCs/>
                <w:color w:val="000000"/>
                <w:kern w:val="0"/>
                <w:sz w:val="18"/>
                <w:szCs w:val="18"/>
                <w:lang w:bidi="ar"/>
              </w:rPr>
              <w:t>p,p</w:t>
            </w:r>
            <w:proofErr w:type="spellEnd"/>
            <w:r>
              <w:rPr>
                <w:rFonts w:ascii="宋体" w:hAnsi="宋体" w:cs="宋体" w:hint="eastAsia"/>
                <w:b/>
                <w:bCs/>
                <w:color w:val="000000"/>
                <w:kern w:val="0"/>
                <w:sz w:val="18"/>
                <w:szCs w:val="18"/>
                <w:lang w:bidi="ar"/>
              </w:rPr>
              <w:t>=3</w:t>
            </w:r>
          </w:p>
        </w:tc>
        <w:tc>
          <w:tcPr>
            <w:tcW w:w="757" w:type="dxa"/>
            <w:vMerge w:val="restart"/>
            <w:shd w:val="clear" w:color="auto" w:fill="auto"/>
            <w:vAlign w:val="center"/>
          </w:tcPr>
          <w:p w14:paraId="0013ED7B"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天q，q=2</w:t>
            </w:r>
          </w:p>
        </w:tc>
        <w:tc>
          <w:tcPr>
            <w:tcW w:w="1902" w:type="dxa"/>
            <w:gridSpan w:val="2"/>
            <w:shd w:val="clear" w:color="auto" w:fill="auto"/>
            <w:vAlign w:val="center"/>
          </w:tcPr>
          <w:p w14:paraId="178A2A3A"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样品A</w:t>
            </w:r>
          </w:p>
        </w:tc>
        <w:tc>
          <w:tcPr>
            <w:tcW w:w="1902" w:type="dxa"/>
            <w:gridSpan w:val="2"/>
            <w:shd w:val="clear" w:color="auto" w:fill="auto"/>
            <w:vAlign w:val="center"/>
          </w:tcPr>
          <w:p w14:paraId="2A82C2CC"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样品B</w:t>
            </w:r>
          </w:p>
        </w:tc>
        <w:tc>
          <w:tcPr>
            <w:tcW w:w="1902" w:type="dxa"/>
            <w:gridSpan w:val="2"/>
            <w:shd w:val="clear" w:color="auto" w:fill="auto"/>
            <w:vAlign w:val="center"/>
          </w:tcPr>
          <w:p w14:paraId="7577D76E"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样品C</w:t>
            </w:r>
          </w:p>
        </w:tc>
        <w:tc>
          <w:tcPr>
            <w:tcW w:w="1902" w:type="dxa"/>
            <w:gridSpan w:val="2"/>
            <w:shd w:val="clear" w:color="auto" w:fill="auto"/>
            <w:vAlign w:val="center"/>
          </w:tcPr>
          <w:p w14:paraId="11907DFE"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样品D</w:t>
            </w:r>
          </w:p>
        </w:tc>
      </w:tr>
      <w:tr w:rsidR="009A3D0F" w14:paraId="7CA6E19B" w14:textId="77777777">
        <w:trPr>
          <w:trHeight w:val="564"/>
        </w:trPr>
        <w:tc>
          <w:tcPr>
            <w:tcW w:w="921" w:type="dxa"/>
            <w:vMerge/>
            <w:shd w:val="clear" w:color="auto" w:fill="auto"/>
            <w:vAlign w:val="center"/>
          </w:tcPr>
          <w:p w14:paraId="3DE32375" w14:textId="77777777" w:rsidR="009A3D0F" w:rsidRDefault="009A3D0F">
            <w:pPr>
              <w:widowControl/>
              <w:jc w:val="center"/>
              <w:textAlignment w:val="center"/>
              <w:rPr>
                <w:rFonts w:ascii="宋体" w:hAnsi="宋体" w:cs="宋体"/>
                <w:b/>
                <w:bCs/>
                <w:color w:val="000000"/>
                <w:sz w:val="18"/>
                <w:szCs w:val="18"/>
              </w:rPr>
            </w:pPr>
          </w:p>
        </w:tc>
        <w:tc>
          <w:tcPr>
            <w:tcW w:w="757" w:type="dxa"/>
            <w:vMerge/>
            <w:shd w:val="clear" w:color="auto" w:fill="auto"/>
            <w:vAlign w:val="center"/>
          </w:tcPr>
          <w:p w14:paraId="4DD42555" w14:textId="77777777" w:rsidR="009A3D0F" w:rsidRDefault="009A3D0F">
            <w:pPr>
              <w:widowControl/>
              <w:jc w:val="center"/>
              <w:textAlignment w:val="center"/>
              <w:rPr>
                <w:rFonts w:ascii="宋体" w:hAnsi="宋体" w:cs="宋体"/>
                <w:b/>
                <w:bCs/>
                <w:color w:val="000000"/>
                <w:sz w:val="18"/>
                <w:szCs w:val="18"/>
              </w:rPr>
            </w:pPr>
          </w:p>
        </w:tc>
        <w:tc>
          <w:tcPr>
            <w:tcW w:w="951" w:type="dxa"/>
            <w:shd w:val="clear" w:color="auto" w:fill="auto"/>
            <w:vAlign w:val="center"/>
          </w:tcPr>
          <w:p w14:paraId="5EA901F2"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数据总和</w:t>
            </w:r>
          </w:p>
          <w:p w14:paraId="14BC997A"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ij</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22589AC3"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天总和</w:t>
            </w:r>
          </w:p>
          <w:p w14:paraId="3C360295"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7F0DDC80"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数据总和</w:t>
            </w:r>
          </w:p>
          <w:p w14:paraId="51D11A8D"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ij</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5DF47D65"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天总和</w:t>
            </w:r>
          </w:p>
          <w:p w14:paraId="077B744C"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26292A9A"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数据总和</w:t>
            </w:r>
          </w:p>
          <w:p w14:paraId="1454291E"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ij</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7BBA2F33"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天总和</w:t>
            </w:r>
          </w:p>
          <w:p w14:paraId="30B1A66C"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2A4A507B"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数据总和</w:t>
            </w:r>
          </w:p>
          <w:p w14:paraId="7FFE50F4"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ij</w:t>
            </w:r>
            <w:proofErr w:type="spellEnd"/>
            <w:r>
              <w:rPr>
                <w:rFonts w:ascii="宋体" w:hAnsi="宋体" w:cs="宋体" w:hint="eastAsia"/>
                <w:b/>
                <w:bCs/>
                <w:color w:val="000000"/>
                <w:sz w:val="18"/>
                <w:szCs w:val="18"/>
                <w:vertAlign w:val="subscript"/>
              </w:rPr>
              <w:t>.</w:t>
            </w:r>
          </w:p>
        </w:tc>
        <w:tc>
          <w:tcPr>
            <w:tcW w:w="951" w:type="dxa"/>
            <w:shd w:val="clear" w:color="auto" w:fill="auto"/>
            <w:vAlign w:val="center"/>
          </w:tcPr>
          <w:p w14:paraId="5A748B6A" w14:textId="77777777" w:rsidR="009A3D0F" w:rsidRDefault="00F64B36">
            <w:pPr>
              <w:widowControl/>
              <w:jc w:val="center"/>
              <w:textAlignment w:val="center"/>
              <w:rPr>
                <w:rFonts w:ascii="宋体" w:hAnsi="宋体" w:cs="宋体"/>
                <w:b/>
                <w:bCs/>
                <w:color w:val="000000"/>
                <w:sz w:val="18"/>
                <w:szCs w:val="18"/>
              </w:rPr>
            </w:pPr>
            <w:r>
              <w:rPr>
                <w:rFonts w:ascii="宋体" w:hAnsi="宋体" w:cs="宋体" w:hint="eastAsia"/>
                <w:b/>
                <w:bCs/>
                <w:color w:val="000000"/>
                <w:sz w:val="18"/>
                <w:szCs w:val="18"/>
              </w:rPr>
              <w:t>天总和</w:t>
            </w:r>
          </w:p>
          <w:p w14:paraId="44153534" w14:textId="77777777" w:rsidR="009A3D0F" w:rsidRDefault="00F64B36">
            <w:pPr>
              <w:widowControl/>
              <w:jc w:val="center"/>
              <w:textAlignment w:val="center"/>
              <w:rPr>
                <w:rFonts w:ascii="宋体" w:hAnsi="宋体" w:cs="宋体"/>
                <w:b/>
                <w:bCs/>
                <w:color w:val="000000"/>
                <w:sz w:val="18"/>
                <w:szCs w:val="18"/>
              </w:rPr>
            </w:pPr>
            <w:proofErr w:type="spellStart"/>
            <w:r>
              <w:rPr>
                <w:rFonts w:ascii="宋体" w:hAnsi="宋体" w:cs="宋体" w:hint="eastAsia"/>
                <w:b/>
                <w:bCs/>
                <w:color w:val="000000"/>
                <w:sz w:val="18"/>
                <w:szCs w:val="18"/>
              </w:rPr>
              <w:t>T</w:t>
            </w:r>
            <w:r>
              <w:rPr>
                <w:rFonts w:ascii="宋体" w:hAnsi="宋体" w:cs="宋体" w:hint="eastAsia"/>
                <w:b/>
                <w:bCs/>
                <w:color w:val="000000"/>
                <w:sz w:val="18"/>
                <w:szCs w:val="18"/>
                <w:vertAlign w:val="subscript"/>
              </w:rPr>
              <w:t>i</w:t>
            </w:r>
            <w:proofErr w:type="spellEnd"/>
            <w:r>
              <w:rPr>
                <w:rFonts w:ascii="宋体" w:hAnsi="宋体" w:cs="宋体" w:hint="eastAsia"/>
                <w:b/>
                <w:bCs/>
                <w:color w:val="000000"/>
                <w:sz w:val="18"/>
                <w:szCs w:val="18"/>
                <w:vertAlign w:val="subscript"/>
              </w:rPr>
              <w:t>.</w:t>
            </w:r>
          </w:p>
        </w:tc>
      </w:tr>
      <w:tr w:rsidR="009A3D0F" w14:paraId="6692CC67" w14:textId="77777777">
        <w:trPr>
          <w:trHeight w:val="276"/>
        </w:trPr>
        <w:tc>
          <w:tcPr>
            <w:tcW w:w="921" w:type="dxa"/>
            <w:vMerge w:val="restart"/>
            <w:shd w:val="clear" w:color="auto" w:fill="auto"/>
            <w:vAlign w:val="center"/>
          </w:tcPr>
          <w:p w14:paraId="2929EFB8" w14:textId="77777777" w:rsidR="009A3D0F" w:rsidRDefault="00F64B3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A</w:t>
            </w:r>
          </w:p>
        </w:tc>
        <w:tc>
          <w:tcPr>
            <w:tcW w:w="757" w:type="dxa"/>
            <w:shd w:val="clear" w:color="auto" w:fill="auto"/>
            <w:vAlign w:val="center"/>
          </w:tcPr>
          <w:p w14:paraId="48DE3BC9" w14:textId="77777777" w:rsidR="009A3D0F" w:rsidRDefault="00F64B36">
            <w:pPr>
              <w:widowControl/>
              <w:jc w:val="center"/>
              <w:textAlignment w:val="center"/>
              <w:rPr>
                <w:color w:val="000000"/>
                <w:sz w:val="18"/>
                <w:szCs w:val="18"/>
              </w:rPr>
            </w:pPr>
            <w:r>
              <w:rPr>
                <w:color w:val="000000"/>
                <w:kern w:val="0"/>
                <w:sz w:val="18"/>
                <w:szCs w:val="18"/>
                <w:lang w:bidi="ar"/>
              </w:rPr>
              <w:t>1</w:t>
            </w:r>
          </w:p>
        </w:tc>
        <w:tc>
          <w:tcPr>
            <w:tcW w:w="951" w:type="dxa"/>
            <w:shd w:val="clear" w:color="auto" w:fill="auto"/>
            <w:vAlign w:val="center"/>
          </w:tcPr>
          <w:p w14:paraId="10A874F9" w14:textId="77777777" w:rsidR="009A3D0F" w:rsidRDefault="00F64B36">
            <w:pPr>
              <w:widowControl/>
              <w:jc w:val="center"/>
              <w:textAlignment w:val="center"/>
              <w:rPr>
                <w:color w:val="000000"/>
                <w:sz w:val="18"/>
                <w:szCs w:val="18"/>
              </w:rPr>
            </w:pPr>
            <w:r>
              <w:rPr>
                <w:color w:val="000000"/>
                <w:kern w:val="0"/>
                <w:sz w:val="18"/>
                <w:szCs w:val="18"/>
                <w:lang w:bidi="ar"/>
              </w:rPr>
              <w:t>0.0116</w:t>
            </w:r>
          </w:p>
        </w:tc>
        <w:tc>
          <w:tcPr>
            <w:tcW w:w="951" w:type="dxa"/>
            <w:vMerge w:val="restart"/>
            <w:shd w:val="clear" w:color="auto" w:fill="auto"/>
            <w:vAlign w:val="center"/>
          </w:tcPr>
          <w:p w14:paraId="299C3DF7" w14:textId="77777777" w:rsidR="009A3D0F" w:rsidRDefault="00F64B36">
            <w:pPr>
              <w:widowControl/>
              <w:jc w:val="center"/>
              <w:textAlignment w:val="center"/>
              <w:rPr>
                <w:color w:val="000000"/>
                <w:sz w:val="18"/>
                <w:szCs w:val="18"/>
              </w:rPr>
            </w:pPr>
            <w:r>
              <w:rPr>
                <w:color w:val="000000"/>
                <w:kern w:val="0"/>
                <w:sz w:val="18"/>
                <w:szCs w:val="18"/>
                <w:lang w:bidi="ar"/>
              </w:rPr>
              <w:t>0.0262</w:t>
            </w:r>
          </w:p>
        </w:tc>
        <w:tc>
          <w:tcPr>
            <w:tcW w:w="951" w:type="dxa"/>
            <w:shd w:val="clear" w:color="auto" w:fill="auto"/>
            <w:vAlign w:val="center"/>
          </w:tcPr>
          <w:p w14:paraId="6A01E779"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0.0124</w:t>
            </w:r>
          </w:p>
        </w:tc>
        <w:tc>
          <w:tcPr>
            <w:tcW w:w="951" w:type="dxa"/>
            <w:vMerge w:val="restart"/>
            <w:shd w:val="clear" w:color="auto" w:fill="auto"/>
            <w:vAlign w:val="center"/>
          </w:tcPr>
          <w:p w14:paraId="6619F661"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0.0228</w:t>
            </w:r>
          </w:p>
        </w:tc>
        <w:tc>
          <w:tcPr>
            <w:tcW w:w="951" w:type="dxa"/>
            <w:shd w:val="clear" w:color="auto" w:fill="auto"/>
            <w:vAlign w:val="center"/>
          </w:tcPr>
          <w:p w14:paraId="0D0DD6E3"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0.0050</w:t>
            </w:r>
          </w:p>
        </w:tc>
        <w:tc>
          <w:tcPr>
            <w:tcW w:w="951" w:type="dxa"/>
            <w:vMerge w:val="restart"/>
            <w:shd w:val="clear" w:color="auto" w:fill="auto"/>
            <w:vAlign w:val="center"/>
          </w:tcPr>
          <w:p w14:paraId="66F9684D"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0.0098</w:t>
            </w:r>
          </w:p>
        </w:tc>
        <w:tc>
          <w:tcPr>
            <w:tcW w:w="951" w:type="dxa"/>
            <w:shd w:val="clear" w:color="auto" w:fill="auto"/>
            <w:vAlign w:val="center"/>
          </w:tcPr>
          <w:p w14:paraId="092347C3"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0.0057</w:t>
            </w:r>
          </w:p>
        </w:tc>
        <w:tc>
          <w:tcPr>
            <w:tcW w:w="951" w:type="dxa"/>
            <w:vMerge w:val="restart"/>
            <w:shd w:val="clear" w:color="auto" w:fill="auto"/>
            <w:vAlign w:val="center"/>
          </w:tcPr>
          <w:p w14:paraId="2984CBFF"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0.0105</w:t>
            </w:r>
          </w:p>
        </w:tc>
      </w:tr>
      <w:tr w:rsidR="009A3D0F" w14:paraId="52DF3AE2" w14:textId="77777777">
        <w:trPr>
          <w:trHeight w:val="276"/>
        </w:trPr>
        <w:tc>
          <w:tcPr>
            <w:tcW w:w="921" w:type="dxa"/>
            <w:vMerge/>
            <w:shd w:val="clear" w:color="auto" w:fill="auto"/>
            <w:vAlign w:val="center"/>
          </w:tcPr>
          <w:p w14:paraId="28B8724C" w14:textId="77777777" w:rsidR="009A3D0F" w:rsidRDefault="009A3D0F">
            <w:pPr>
              <w:jc w:val="center"/>
              <w:rPr>
                <w:rFonts w:ascii="宋体" w:hAnsi="宋体" w:cs="宋体"/>
                <w:color w:val="000000"/>
                <w:sz w:val="18"/>
                <w:szCs w:val="18"/>
              </w:rPr>
            </w:pPr>
          </w:p>
        </w:tc>
        <w:tc>
          <w:tcPr>
            <w:tcW w:w="757" w:type="dxa"/>
            <w:shd w:val="clear" w:color="auto" w:fill="auto"/>
            <w:vAlign w:val="center"/>
          </w:tcPr>
          <w:p w14:paraId="47059025" w14:textId="77777777" w:rsidR="009A3D0F" w:rsidRDefault="00F64B36">
            <w:pPr>
              <w:widowControl/>
              <w:jc w:val="center"/>
              <w:textAlignment w:val="center"/>
              <w:rPr>
                <w:color w:val="000000"/>
                <w:sz w:val="18"/>
                <w:szCs w:val="18"/>
              </w:rPr>
            </w:pPr>
            <w:r>
              <w:rPr>
                <w:color w:val="000000"/>
                <w:kern w:val="0"/>
                <w:sz w:val="18"/>
                <w:szCs w:val="18"/>
                <w:lang w:bidi="ar"/>
              </w:rPr>
              <w:t>2</w:t>
            </w:r>
          </w:p>
        </w:tc>
        <w:tc>
          <w:tcPr>
            <w:tcW w:w="951" w:type="dxa"/>
            <w:shd w:val="clear" w:color="auto" w:fill="auto"/>
            <w:vAlign w:val="center"/>
          </w:tcPr>
          <w:p w14:paraId="3B77C0AC" w14:textId="77777777" w:rsidR="009A3D0F" w:rsidRDefault="00F64B36">
            <w:pPr>
              <w:widowControl/>
              <w:jc w:val="center"/>
              <w:textAlignment w:val="center"/>
              <w:rPr>
                <w:color w:val="000000"/>
                <w:sz w:val="18"/>
                <w:szCs w:val="18"/>
              </w:rPr>
            </w:pPr>
            <w:r>
              <w:rPr>
                <w:color w:val="000000"/>
                <w:kern w:val="0"/>
                <w:sz w:val="18"/>
                <w:szCs w:val="18"/>
                <w:lang w:bidi="ar"/>
              </w:rPr>
              <w:t>0.0146</w:t>
            </w:r>
          </w:p>
        </w:tc>
        <w:tc>
          <w:tcPr>
            <w:tcW w:w="951" w:type="dxa"/>
            <w:vMerge/>
            <w:shd w:val="clear" w:color="auto" w:fill="auto"/>
            <w:vAlign w:val="center"/>
          </w:tcPr>
          <w:p w14:paraId="7C27492B" w14:textId="77777777" w:rsidR="009A3D0F" w:rsidRDefault="009A3D0F">
            <w:pPr>
              <w:jc w:val="center"/>
              <w:rPr>
                <w:color w:val="000000"/>
                <w:sz w:val="18"/>
                <w:szCs w:val="18"/>
              </w:rPr>
            </w:pPr>
          </w:p>
        </w:tc>
        <w:tc>
          <w:tcPr>
            <w:tcW w:w="951" w:type="dxa"/>
            <w:shd w:val="clear" w:color="auto" w:fill="auto"/>
            <w:vAlign w:val="center"/>
          </w:tcPr>
          <w:p w14:paraId="0A2EE9CA" w14:textId="77777777" w:rsidR="009A3D0F" w:rsidRDefault="00F64B36">
            <w:pPr>
              <w:widowControl/>
              <w:jc w:val="center"/>
              <w:textAlignment w:val="center"/>
              <w:rPr>
                <w:color w:val="000000"/>
                <w:sz w:val="18"/>
                <w:szCs w:val="18"/>
              </w:rPr>
            </w:pPr>
            <w:r>
              <w:rPr>
                <w:color w:val="000000"/>
                <w:kern w:val="0"/>
                <w:sz w:val="18"/>
                <w:szCs w:val="18"/>
                <w:lang w:bidi="ar"/>
              </w:rPr>
              <w:t>0.0104</w:t>
            </w:r>
          </w:p>
        </w:tc>
        <w:tc>
          <w:tcPr>
            <w:tcW w:w="951" w:type="dxa"/>
            <w:vMerge/>
            <w:shd w:val="clear" w:color="auto" w:fill="auto"/>
            <w:vAlign w:val="center"/>
          </w:tcPr>
          <w:p w14:paraId="44CBA4E7" w14:textId="77777777" w:rsidR="009A3D0F" w:rsidRDefault="009A3D0F">
            <w:pPr>
              <w:jc w:val="center"/>
              <w:rPr>
                <w:color w:val="000000"/>
                <w:sz w:val="18"/>
                <w:szCs w:val="18"/>
              </w:rPr>
            </w:pPr>
          </w:p>
        </w:tc>
        <w:tc>
          <w:tcPr>
            <w:tcW w:w="951" w:type="dxa"/>
            <w:shd w:val="clear" w:color="auto" w:fill="auto"/>
            <w:vAlign w:val="center"/>
          </w:tcPr>
          <w:p w14:paraId="53820670" w14:textId="77777777" w:rsidR="009A3D0F" w:rsidRDefault="00F64B36">
            <w:pPr>
              <w:widowControl/>
              <w:jc w:val="center"/>
              <w:textAlignment w:val="center"/>
              <w:rPr>
                <w:color w:val="000000"/>
                <w:sz w:val="18"/>
                <w:szCs w:val="18"/>
              </w:rPr>
            </w:pPr>
            <w:r>
              <w:rPr>
                <w:color w:val="000000"/>
                <w:kern w:val="0"/>
                <w:sz w:val="18"/>
                <w:szCs w:val="18"/>
                <w:lang w:bidi="ar"/>
              </w:rPr>
              <w:t>0.0048</w:t>
            </w:r>
          </w:p>
        </w:tc>
        <w:tc>
          <w:tcPr>
            <w:tcW w:w="951" w:type="dxa"/>
            <w:vMerge/>
            <w:shd w:val="clear" w:color="auto" w:fill="auto"/>
            <w:vAlign w:val="center"/>
          </w:tcPr>
          <w:p w14:paraId="3E3DCC55" w14:textId="77777777" w:rsidR="009A3D0F" w:rsidRDefault="009A3D0F">
            <w:pPr>
              <w:jc w:val="center"/>
              <w:rPr>
                <w:color w:val="000000"/>
                <w:sz w:val="18"/>
                <w:szCs w:val="18"/>
              </w:rPr>
            </w:pPr>
          </w:p>
        </w:tc>
        <w:tc>
          <w:tcPr>
            <w:tcW w:w="951" w:type="dxa"/>
            <w:shd w:val="clear" w:color="auto" w:fill="auto"/>
            <w:vAlign w:val="center"/>
          </w:tcPr>
          <w:p w14:paraId="63D4A3F5" w14:textId="77777777" w:rsidR="009A3D0F" w:rsidRDefault="00F64B36">
            <w:pPr>
              <w:widowControl/>
              <w:jc w:val="center"/>
              <w:textAlignment w:val="center"/>
              <w:rPr>
                <w:color w:val="000000"/>
                <w:sz w:val="18"/>
                <w:szCs w:val="18"/>
              </w:rPr>
            </w:pPr>
            <w:r>
              <w:rPr>
                <w:color w:val="000000"/>
                <w:kern w:val="0"/>
                <w:sz w:val="18"/>
                <w:szCs w:val="18"/>
                <w:lang w:bidi="ar"/>
              </w:rPr>
              <w:t>0.0048</w:t>
            </w:r>
          </w:p>
        </w:tc>
        <w:tc>
          <w:tcPr>
            <w:tcW w:w="951" w:type="dxa"/>
            <w:vMerge/>
            <w:shd w:val="clear" w:color="auto" w:fill="auto"/>
            <w:vAlign w:val="center"/>
          </w:tcPr>
          <w:p w14:paraId="6FA2C7FD" w14:textId="77777777" w:rsidR="009A3D0F" w:rsidRDefault="009A3D0F">
            <w:pPr>
              <w:jc w:val="center"/>
              <w:rPr>
                <w:color w:val="000000"/>
                <w:sz w:val="18"/>
                <w:szCs w:val="18"/>
              </w:rPr>
            </w:pPr>
          </w:p>
        </w:tc>
      </w:tr>
      <w:tr w:rsidR="009A3D0F" w14:paraId="4A91CFE1" w14:textId="77777777">
        <w:trPr>
          <w:trHeight w:val="276"/>
        </w:trPr>
        <w:tc>
          <w:tcPr>
            <w:tcW w:w="921" w:type="dxa"/>
            <w:vMerge w:val="restart"/>
            <w:shd w:val="clear" w:color="auto" w:fill="auto"/>
            <w:vAlign w:val="center"/>
          </w:tcPr>
          <w:p w14:paraId="58E2C13F" w14:textId="77777777" w:rsidR="009A3D0F" w:rsidRDefault="00F64B3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B</w:t>
            </w:r>
          </w:p>
        </w:tc>
        <w:tc>
          <w:tcPr>
            <w:tcW w:w="757" w:type="dxa"/>
            <w:shd w:val="clear" w:color="auto" w:fill="auto"/>
            <w:vAlign w:val="center"/>
          </w:tcPr>
          <w:p w14:paraId="0E1C833A" w14:textId="77777777" w:rsidR="009A3D0F" w:rsidRDefault="00F64B36">
            <w:pPr>
              <w:widowControl/>
              <w:jc w:val="center"/>
              <w:textAlignment w:val="center"/>
              <w:rPr>
                <w:color w:val="000000"/>
                <w:sz w:val="18"/>
                <w:szCs w:val="18"/>
              </w:rPr>
            </w:pPr>
            <w:r>
              <w:rPr>
                <w:color w:val="000000"/>
                <w:kern w:val="0"/>
                <w:sz w:val="18"/>
                <w:szCs w:val="18"/>
                <w:lang w:bidi="ar"/>
              </w:rPr>
              <w:t>1</w:t>
            </w:r>
          </w:p>
        </w:tc>
        <w:tc>
          <w:tcPr>
            <w:tcW w:w="951" w:type="dxa"/>
            <w:shd w:val="clear" w:color="auto" w:fill="auto"/>
            <w:vAlign w:val="center"/>
          </w:tcPr>
          <w:p w14:paraId="76E30CC7" w14:textId="77777777" w:rsidR="009A3D0F" w:rsidRDefault="00F64B36">
            <w:pPr>
              <w:widowControl/>
              <w:jc w:val="center"/>
              <w:textAlignment w:val="center"/>
              <w:rPr>
                <w:color w:val="000000"/>
                <w:sz w:val="18"/>
                <w:szCs w:val="18"/>
              </w:rPr>
            </w:pPr>
            <w:r>
              <w:rPr>
                <w:color w:val="000000"/>
                <w:kern w:val="0"/>
                <w:sz w:val="18"/>
                <w:szCs w:val="18"/>
                <w:lang w:bidi="ar"/>
              </w:rPr>
              <w:t>0.0174</w:t>
            </w:r>
          </w:p>
        </w:tc>
        <w:tc>
          <w:tcPr>
            <w:tcW w:w="951" w:type="dxa"/>
            <w:vMerge w:val="restart"/>
            <w:shd w:val="clear" w:color="auto" w:fill="auto"/>
            <w:vAlign w:val="center"/>
          </w:tcPr>
          <w:p w14:paraId="7F6E1DC8" w14:textId="77777777" w:rsidR="009A3D0F" w:rsidRDefault="00F64B36">
            <w:pPr>
              <w:widowControl/>
              <w:jc w:val="center"/>
              <w:textAlignment w:val="center"/>
              <w:rPr>
                <w:color w:val="000000"/>
                <w:sz w:val="18"/>
                <w:szCs w:val="18"/>
              </w:rPr>
            </w:pPr>
            <w:r>
              <w:rPr>
                <w:color w:val="000000"/>
                <w:kern w:val="0"/>
                <w:sz w:val="18"/>
                <w:szCs w:val="18"/>
                <w:lang w:bidi="ar"/>
              </w:rPr>
              <w:t>0.0375</w:t>
            </w:r>
          </w:p>
        </w:tc>
        <w:tc>
          <w:tcPr>
            <w:tcW w:w="951" w:type="dxa"/>
            <w:shd w:val="clear" w:color="auto" w:fill="auto"/>
            <w:vAlign w:val="center"/>
          </w:tcPr>
          <w:p w14:paraId="3E798CA6"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0.0067</w:t>
            </w:r>
          </w:p>
        </w:tc>
        <w:tc>
          <w:tcPr>
            <w:tcW w:w="951" w:type="dxa"/>
            <w:vMerge w:val="restart"/>
            <w:shd w:val="clear" w:color="auto" w:fill="auto"/>
            <w:vAlign w:val="center"/>
          </w:tcPr>
          <w:p w14:paraId="5815940B"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0.0174</w:t>
            </w:r>
          </w:p>
        </w:tc>
        <w:tc>
          <w:tcPr>
            <w:tcW w:w="951" w:type="dxa"/>
            <w:shd w:val="clear" w:color="auto" w:fill="auto"/>
            <w:vAlign w:val="center"/>
          </w:tcPr>
          <w:p w14:paraId="4EDD5EBC"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0.0098</w:t>
            </w:r>
          </w:p>
        </w:tc>
        <w:tc>
          <w:tcPr>
            <w:tcW w:w="951" w:type="dxa"/>
            <w:vMerge w:val="restart"/>
            <w:shd w:val="clear" w:color="auto" w:fill="auto"/>
            <w:vAlign w:val="center"/>
          </w:tcPr>
          <w:p w14:paraId="1D882BFD"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0.0223</w:t>
            </w:r>
          </w:p>
        </w:tc>
        <w:tc>
          <w:tcPr>
            <w:tcW w:w="951" w:type="dxa"/>
            <w:shd w:val="clear" w:color="auto" w:fill="auto"/>
            <w:vAlign w:val="center"/>
          </w:tcPr>
          <w:p w14:paraId="0C0C4CA6"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0.0013</w:t>
            </w:r>
          </w:p>
        </w:tc>
        <w:tc>
          <w:tcPr>
            <w:tcW w:w="951" w:type="dxa"/>
            <w:vMerge w:val="restart"/>
            <w:shd w:val="clear" w:color="auto" w:fill="auto"/>
            <w:vAlign w:val="center"/>
          </w:tcPr>
          <w:p w14:paraId="4EE53793"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0.0033</w:t>
            </w:r>
          </w:p>
        </w:tc>
      </w:tr>
      <w:tr w:rsidR="009A3D0F" w14:paraId="7BBE0929" w14:textId="77777777">
        <w:trPr>
          <w:trHeight w:val="276"/>
        </w:trPr>
        <w:tc>
          <w:tcPr>
            <w:tcW w:w="921" w:type="dxa"/>
            <w:vMerge/>
            <w:shd w:val="clear" w:color="auto" w:fill="auto"/>
            <w:vAlign w:val="center"/>
          </w:tcPr>
          <w:p w14:paraId="56E0BD88" w14:textId="77777777" w:rsidR="009A3D0F" w:rsidRDefault="009A3D0F">
            <w:pPr>
              <w:jc w:val="center"/>
              <w:rPr>
                <w:rFonts w:ascii="宋体" w:hAnsi="宋体" w:cs="宋体"/>
                <w:color w:val="000000"/>
                <w:sz w:val="18"/>
                <w:szCs w:val="18"/>
              </w:rPr>
            </w:pPr>
          </w:p>
        </w:tc>
        <w:tc>
          <w:tcPr>
            <w:tcW w:w="757" w:type="dxa"/>
            <w:shd w:val="clear" w:color="auto" w:fill="auto"/>
            <w:vAlign w:val="center"/>
          </w:tcPr>
          <w:p w14:paraId="06D3FF99" w14:textId="77777777" w:rsidR="009A3D0F" w:rsidRDefault="00F64B36">
            <w:pPr>
              <w:widowControl/>
              <w:jc w:val="center"/>
              <w:textAlignment w:val="center"/>
              <w:rPr>
                <w:color w:val="000000"/>
                <w:sz w:val="18"/>
                <w:szCs w:val="18"/>
              </w:rPr>
            </w:pPr>
            <w:r>
              <w:rPr>
                <w:color w:val="000000"/>
                <w:kern w:val="0"/>
                <w:sz w:val="18"/>
                <w:szCs w:val="18"/>
                <w:lang w:bidi="ar"/>
              </w:rPr>
              <w:t>2</w:t>
            </w:r>
          </w:p>
        </w:tc>
        <w:tc>
          <w:tcPr>
            <w:tcW w:w="951" w:type="dxa"/>
            <w:shd w:val="clear" w:color="auto" w:fill="auto"/>
            <w:vAlign w:val="center"/>
          </w:tcPr>
          <w:p w14:paraId="0E01475C" w14:textId="77777777" w:rsidR="009A3D0F" w:rsidRDefault="00F64B36">
            <w:pPr>
              <w:widowControl/>
              <w:jc w:val="center"/>
              <w:textAlignment w:val="center"/>
              <w:rPr>
                <w:color w:val="000000"/>
                <w:sz w:val="18"/>
                <w:szCs w:val="18"/>
              </w:rPr>
            </w:pPr>
            <w:r>
              <w:rPr>
                <w:color w:val="000000"/>
                <w:kern w:val="0"/>
                <w:sz w:val="18"/>
                <w:szCs w:val="18"/>
                <w:lang w:bidi="ar"/>
              </w:rPr>
              <w:t>0.0201</w:t>
            </w:r>
          </w:p>
        </w:tc>
        <w:tc>
          <w:tcPr>
            <w:tcW w:w="951" w:type="dxa"/>
            <w:vMerge/>
            <w:shd w:val="clear" w:color="auto" w:fill="auto"/>
            <w:vAlign w:val="center"/>
          </w:tcPr>
          <w:p w14:paraId="621B3F6E" w14:textId="77777777" w:rsidR="009A3D0F" w:rsidRDefault="009A3D0F">
            <w:pPr>
              <w:jc w:val="center"/>
              <w:rPr>
                <w:color w:val="000000"/>
                <w:sz w:val="18"/>
                <w:szCs w:val="18"/>
              </w:rPr>
            </w:pPr>
          </w:p>
        </w:tc>
        <w:tc>
          <w:tcPr>
            <w:tcW w:w="951" w:type="dxa"/>
            <w:shd w:val="clear" w:color="auto" w:fill="auto"/>
            <w:vAlign w:val="center"/>
          </w:tcPr>
          <w:p w14:paraId="4A5D42D7" w14:textId="77777777" w:rsidR="009A3D0F" w:rsidRDefault="00F64B36">
            <w:pPr>
              <w:widowControl/>
              <w:jc w:val="center"/>
              <w:textAlignment w:val="center"/>
              <w:rPr>
                <w:color w:val="000000"/>
                <w:sz w:val="18"/>
                <w:szCs w:val="18"/>
              </w:rPr>
            </w:pPr>
            <w:r>
              <w:rPr>
                <w:color w:val="000000"/>
                <w:kern w:val="0"/>
                <w:sz w:val="18"/>
                <w:szCs w:val="18"/>
                <w:lang w:bidi="ar"/>
              </w:rPr>
              <w:t>0.0107</w:t>
            </w:r>
          </w:p>
        </w:tc>
        <w:tc>
          <w:tcPr>
            <w:tcW w:w="951" w:type="dxa"/>
            <w:vMerge/>
            <w:shd w:val="clear" w:color="auto" w:fill="auto"/>
            <w:vAlign w:val="center"/>
          </w:tcPr>
          <w:p w14:paraId="76DA10D0" w14:textId="77777777" w:rsidR="009A3D0F" w:rsidRDefault="009A3D0F">
            <w:pPr>
              <w:jc w:val="center"/>
              <w:rPr>
                <w:color w:val="000000"/>
                <w:sz w:val="18"/>
                <w:szCs w:val="18"/>
              </w:rPr>
            </w:pPr>
          </w:p>
        </w:tc>
        <w:tc>
          <w:tcPr>
            <w:tcW w:w="951" w:type="dxa"/>
            <w:shd w:val="clear" w:color="auto" w:fill="auto"/>
            <w:vAlign w:val="center"/>
          </w:tcPr>
          <w:p w14:paraId="26C3EC2E" w14:textId="77777777" w:rsidR="009A3D0F" w:rsidRDefault="00F64B36">
            <w:pPr>
              <w:widowControl/>
              <w:jc w:val="center"/>
              <w:textAlignment w:val="center"/>
              <w:rPr>
                <w:color w:val="000000"/>
                <w:sz w:val="18"/>
                <w:szCs w:val="18"/>
              </w:rPr>
            </w:pPr>
            <w:r>
              <w:rPr>
                <w:color w:val="000000"/>
                <w:kern w:val="0"/>
                <w:sz w:val="18"/>
                <w:szCs w:val="18"/>
                <w:lang w:bidi="ar"/>
              </w:rPr>
              <w:t>0.0125</w:t>
            </w:r>
          </w:p>
        </w:tc>
        <w:tc>
          <w:tcPr>
            <w:tcW w:w="951" w:type="dxa"/>
            <w:vMerge/>
            <w:shd w:val="clear" w:color="auto" w:fill="auto"/>
            <w:vAlign w:val="center"/>
          </w:tcPr>
          <w:p w14:paraId="45487ADA" w14:textId="77777777" w:rsidR="009A3D0F" w:rsidRDefault="009A3D0F">
            <w:pPr>
              <w:jc w:val="center"/>
              <w:rPr>
                <w:color w:val="000000"/>
                <w:sz w:val="18"/>
                <w:szCs w:val="18"/>
              </w:rPr>
            </w:pPr>
          </w:p>
        </w:tc>
        <w:tc>
          <w:tcPr>
            <w:tcW w:w="951" w:type="dxa"/>
            <w:shd w:val="clear" w:color="auto" w:fill="auto"/>
            <w:vAlign w:val="center"/>
          </w:tcPr>
          <w:p w14:paraId="089DC462" w14:textId="77777777" w:rsidR="009A3D0F" w:rsidRDefault="00F64B36">
            <w:pPr>
              <w:widowControl/>
              <w:jc w:val="center"/>
              <w:textAlignment w:val="center"/>
              <w:rPr>
                <w:color w:val="000000"/>
                <w:sz w:val="18"/>
                <w:szCs w:val="18"/>
              </w:rPr>
            </w:pPr>
            <w:r>
              <w:rPr>
                <w:color w:val="000000"/>
                <w:kern w:val="0"/>
                <w:sz w:val="18"/>
                <w:szCs w:val="18"/>
                <w:lang w:bidi="ar"/>
              </w:rPr>
              <w:t>0.0020</w:t>
            </w:r>
          </w:p>
        </w:tc>
        <w:tc>
          <w:tcPr>
            <w:tcW w:w="951" w:type="dxa"/>
            <w:vMerge/>
            <w:shd w:val="clear" w:color="auto" w:fill="auto"/>
            <w:vAlign w:val="center"/>
          </w:tcPr>
          <w:p w14:paraId="27838625" w14:textId="77777777" w:rsidR="009A3D0F" w:rsidRDefault="009A3D0F">
            <w:pPr>
              <w:jc w:val="center"/>
              <w:rPr>
                <w:color w:val="000000"/>
                <w:sz w:val="18"/>
                <w:szCs w:val="18"/>
              </w:rPr>
            </w:pPr>
          </w:p>
        </w:tc>
      </w:tr>
      <w:tr w:rsidR="009A3D0F" w14:paraId="7560F93F" w14:textId="77777777">
        <w:trPr>
          <w:trHeight w:val="276"/>
        </w:trPr>
        <w:tc>
          <w:tcPr>
            <w:tcW w:w="921" w:type="dxa"/>
            <w:vMerge w:val="restart"/>
            <w:shd w:val="clear" w:color="auto" w:fill="auto"/>
            <w:vAlign w:val="center"/>
          </w:tcPr>
          <w:p w14:paraId="4472744A" w14:textId="77777777" w:rsidR="009A3D0F" w:rsidRDefault="00F64B3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w:t>
            </w:r>
          </w:p>
        </w:tc>
        <w:tc>
          <w:tcPr>
            <w:tcW w:w="757" w:type="dxa"/>
            <w:shd w:val="clear" w:color="auto" w:fill="auto"/>
            <w:vAlign w:val="center"/>
          </w:tcPr>
          <w:p w14:paraId="75E4013D" w14:textId="77777777" w:rsidR="009A3D0F" w:rsidRDefault="00F64B36">
            <w:pPr>
              <w:widowControl/>
              <w:jc w:val="center"/>
              <w:textAlignment w:val="center"/>
              <w:rPr>
                <w:color w:val="000000"/>
                <w:sz w:val="18"/>
                <w:szCs w:val="18"/>
              </w:rPr>
            </w:pPr>
            <w:r>
              <w:rPr>
                <w:color w:val="000000"/>
                <w:kern w:val="0"/>
                <w:sz w:val="18"/>
                <w:szCs w:val="18"/>
                <w:lang w:bidi="ar"/>
              </w:rPr>
              <w:t>1</w:t>
            </w:r>
          </w:p>
        </w:tc>
        <w:tc>
          <w:tcPr>
            <w:tcW w:w="951" w:type="dxa"/>
            <w:shd w:val="clear" w:color="auto" w:fill="auto"/>
            <w:vAlign w:val="center"/>
          </w:tcPr>
          <w:p w14:paraId="47107081" w14:textId="77777777" w:rsidR="009A3D0F" w:rsidRDefault="00F64B36">
            <w:pPr>
              <w:widowControl/>
              <w:jc w:val="center"/>
              <w:textAlignment w:val="center"/>
              <w:rPr>
                <w:color w:val="000000"/>
                <w:sz w:val="18"/>
                <w:szCs w:val="18"/>
              </w:rPr>
            </w:pPr>
            <w:r>
              <w:rPr>
                <w:color w:val="000000"/>
                <w:kern w:val="0"/>
                <w:sz w:val="18"/>
                <w:szCs w:val="18"/>
                <w:lang w:bidi="ar"/>
              </w:rPr>
              <w:t>0.0119</w:t>
            </w:r>
          </w:p>
        </w:tc>
        <w:tc>
          <w:tcPr>
            <w:tcW w:w="951" w:type="dxa"/>
            <w:vMerge w:val="restart"/>
            <w:shd w:val="clear" w:color="auto" w:fill="auto"/>
            <w:vAlign w:val="center"/>
          </w:tcPr>
          <w:p w14:paraId="5CB8DBB4" w14:textId="77777777" w:rsidR="009A3D0F" w:rsidRDefault="00F64B36">
            <w:pPr>
              <w:widowControl/>
              <w:jc w:val="center"/>
              <w:textAlignment w:val="center"/>
              <w:rPr>
                <w:color w:val="000000"/>
                <w:sz w:val="18"/>
                <w:szCs w:val="18"/>
              </w:rPr>
            </w:pPr>
            <w:r>
              <w:rPr>
                <w:color w:val="000000"/>
                <w:kern w:val="0"/>
                <w:sz w:val="18"/>
                <w:szCs w:val="18"/>
                <w:lang w:bidi="ar"/>
              </w:rPr>
              <w:t>0.0289</w:t>
            </w:r>
          </w:p>
        </w:tc>
        <w:tc>
          <w:tcPr>
            <w:tcW w:w="951" w:type="dxa"/>
            <w:shd w:val="clear" w:color="auto" w:fill="auto"/>
            <w:vAlign w:val="center"/>
          </w:tcPr>
          <w:p w14:paraId="3AD1763C"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0.0078</w:t>
            </w:r>
          </w:p>
        </w:tc>
        <w:tc>
          <w:tcPr>
            <w:tcW w:w="951" w:type="dxa"/>
            <w:vMerge w:val="restart"/>
            <w:shd w:val="clear" w:color="auto" w:fill="auto"/>
            <w:vAlign w:val="center"/>
          </w:tcPr>
          <w:p w14:paraId="10B1C094"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0.0120</w:t>
            </w:r>
          </w:p>
        </w:tc>
        <w:tc>
          <w:tcPr>
            <w:tcW w:w="951" w:type="dxa"/>
            <w:shd w:val="clear" w:color="auto" w:fill="auto"/>
            <w:vAlign w:val="center"/>
          </w:tcPr>
          <w:p w14:paraId="0E35AD02"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0.0070</w:t>
            </w:r>
          </w:p>
        </w:tc>
        <w:tc>
          <w:tcPr>
            <w:tcW w:w="951" w:type="dxa"/>
            <w:vMerge w:val="restart"/>
            <w:shd w:val="clear" w:color="auto" w:fill="auto"/>
            <w:vAlign w:val="center"/>
          </w:tcPr>
          <w:p w14:paraId="3C3AE4E4"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0.0133</w:t>
            </w:r>
          </w:p>
        </w:tc>
        <w:tc>
          <w:tcPr>
            <w:tcW w:w="951" w:type="dxa"/>
            <w:shd w:val="clear" w:color="auto" w:fill="auto"/>
            <w:vAlign w:val="center"/>
          </w:tcPr>
          <w:p w14:paraId="3A6BDD63"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0.0110</w:t>
            </w:r>
          </w:p>
        </w:tc>
        <w:tc>
          <w:tcPr>
            <w:tcW w:w="951" w:type="dxa"/>
            <w:vMerge w:val="restart"/>
            <w:shd w:val="clear" w:color="auto" w:fill="auto"/>
            <w:vAlign w:val="center"/>
          </w:tcPr>
          <w:p w14:paraId="571901A5" w14:textId="77777777" w:rsidR="009A3D0F" w:rsidRDefault="00F64B36">
            <w:pPr>
              <w:widowControl/>
              <w:jc w:val="center"/>
              <w:textAlignment w:val="center"/>
              <w:rPr>
                <w:color w:val="000000"/>
                <w:kern w:val="0"/>
                <w:sz w:val="18"/>
                <w:szCs w:val="18"/>
                <w:lang w:bidi="ar"/>
              </w:rPr>
            </w:pPr>
            <w:r>
              <w:rPr>
                <w:color w:val="000000"/>
                <w:kern w:val="0"/>
                <w:sz w:val="18"/>
                <w:szCs w:val="18"/>
                <w:lang w:bidi="ar"/>
              </w:rPr>
              <w:t>0.0207</w:t>
            </w:r>
          </w:p>
        </w:tc>
      </w:tr>
      <w:tr w:rsidR="009A3D0F" w14:paraId="5608E995" w14:textId="77777777">
        <w:trPr>
          <w:trHeight w:val="276"/>
        </w:trPr>
        <w:tc>
          <w:tcPr>
            <w:tcW w:w="921" w:type="dxa"/>
            <w:vMerge/>
            <w:shd w:val="clear" w:color="auto" w:fill="auto"/>
            <w:vAlign w:val="center"/>
          </w:tcPr>
          <w:p w14:paraId="2446CBB7" w14:textId="77777777" w:rsidR="009A3D0F" w:rsidRDefault="009A3D0F">
            <w:pPr>
              <w:jc w:val="center"/>
              <w:rPr>
                <w:rFonts w:ascii="宋体" w:hAnsi="宋体" w:cs="宋体"/>
                <w:color w:val="000000"/>
                <w:sz w:val="18"/>
                <w:szCs w:val="18"/>
              </w:rPr>
            </w:pPr>
          </w:p>
        </w:tc>
        <w:tc>
          <w:tcPr>
            <w:tcW w:w="757" w:type="dxa"/>
            <w:shd w:val="clear" w:color="auto" w:fill="auto"/>
            <w:vAlign w:val="center"/>
          </w:tcPr>
          <w:p w14:paraId="4B01FFA0" w14:textId="77777777" w:rsidR="009A3D0F" w:rsidRDefault="00F64B36">
            <w:pPr>
              <w:widowControl/>
              <w:jc w:val="center"/>
              <w:textAlignment w:val="center"/>
              <w:rPr>
                <w:color w:val="000000"/>
                <w:sz w:val="18"/>
                <w:szCs w:val="18"/>
              </w:rPr>
            </w:pPr>
            <w:r>
              <w:rPr>
                <w:color w:val="000000"/>
                <w:kern w:val="0"/>
                <w:sz w:val="18"/>
                <w:szCs w:val="18"/>
                <w:lang w:bidi="ar"/>
              </w:rPr>
              <w:t>2</w:t>
            </w:r>
          </w:p>
        </w:tc>
        <w:tc>
          <w:tcPr>
            <w:tcW w:w="951" w:type="dxa"/>
            <w:shd w:val="clear" w:color="auto" w:fill="auto"/>
            <w:vAlign w:val="center"/>
          </w:tcPr>
          <w:p w14:paraId="26B8764B" w14:textId="77777777" w:rsidR="009A3D0F" w:rsidRDefault="00F64B36">
            <w:pPr>
              <w:widowControl/>
              <w:jc w:val="center"/>
              <w:textAlignment w:val="center"/>
              <w:rPr>
                <w:color w:val="000000"/>
                <w:sz w:val="18"/>
                <w:szCs w:val="18"/>
              </w:rPr>
            </w:pPr>
            <w:r>
              <w:rPr>
                <w:color w:val="000000"/>
                <w:kern w:val="0"/>
                <w:sz w:val="18"/>
                <w:szCs w:val="18"/>
                <w:lang w:bidi="ar"/>
              </w:rPr>
              <w:t>0.0170</w:t>
            </w:r>
          </w:p>
        </w:tc>
        <w:tc>
          <w:tcPr>
            <w:tcW w:w="951" w:type="dxa"/>
            <w:vMerge/>
            <w:shd w:val="clear" w:color="auto" w:fill="auto"/>
            <w:vAlign w:val="center"/>
          </w:tcPr>
          <w:p w14:paraId="0D9ED492" w14:textId="77777777" w:rsidR="009A3D0F" w:rsidRDefault="009A3D0F">
            <w:pPr>
              <w:jc w:val="center"/>
              <w:rPr>
                <w:color w:val="000000"/>
                <w:sz w:val="18"/>
                <w:szCs w:val="18"/>
              </w:rPr>
            </w:pPr>
          </w:p>
        </w:tc>
        <w:tc>
          <w:tcPr>
            <w:tcW w:w="951" w:type="dxa"/>
            <w:shd w:val="clear" w:color="auto" w:fill="auto"/>
            <w:vAlign w:val="center"/>
          </w:tcPr>
          <w:p w14:paraId="214D96CB" w14:textId="77777777" w:rsidR="009A3D0F" w:rsidRDefault="00F64B36">
            <w:pPr>
              <w:widowControl/>
              <w:jc w:val="center"/>
              <w:textAlignment w:val="center"/>
              <w:rPr>
                <w:color w:val="000000"/>
                <w:sz w:val="18"/>
                <w:szCs w:val="18"/>
              </w:rPr>
            </w:pPr>
            <w:r>
              <w:rPr>
                <w:color w:val="000000"/>
                <w:kern w:val="0"/>
                <w:sz w:val="18"/>
                <w:szCs w:val="18"/>
                <w:lang w:bidi="ar"/>
              </w:rPr>
              <w:t>0.0042</w:t>
            </w:r>
          </w:p>
        </w:tc>
        <w:tc>
          <w:tcPr>
            <w:tcW w:w="951" w:type="dxa"/>
            <w:vMerge/>
            <w:shd w:val="clear" w:color="auto" w:fill="auto"/>
            <w:vAlign w:val="center"/>
          </w:tcPr>
          <w:p w14:paraId="389EB49A" w14:textId="77777777" w:rsidR="009A3D0F" w:rsidRDefault="009A3D0F">
            <w:pPr>
              <w:jc w:val="center"/>
              <w:rPr>
                <w:color w:val="000000"/>
                <w:sz w:val="18"/>
                <w:szCs w:val="18"/>
              </w:rPr>
            </w:pPr>
          </w:p>
        </w:tc>
        <w:tc>
          <w:tcPr>
            <w:tcW w:w="951" w:type="dxa"/>
            <w:shd w:val="clear" w:color="auto" w:fill="auto"/>
            <w:vAlign w:val="center"/>
          </w:tcPr>
          <w:p w14:paraId="3B833D08" w14:textId="77777777" w:rsidR="009A3D0F" w:rsidRDefault="00F64B36">
            <w:pPr>
              <w:widowControl/>
              <w:jc w:val="center"/>
              <w:textAlignment w:val="center"/>
              <w:rPr>
                <w:color w:val="000000"/>
                <w:sz w:val="18"/>
                <w:szCs w:val="18"/>
              </w:rPr>
            </w:pPr>
            <w:r>
              <w:rPr>
                <w:color w:val="000000"/>
                <w:kern w:val="0"/>
                <w:sz w:val="18"/>
                <w:szCs w:val="18"/>
                <w:lang w:bidi="ar"/>
              </w:rPr>
              <w:t>0.0063</w:t>
            </w:r>
          </w:p>
        </w:tc>
        <w:tc>
          <w:tcPr>
            <w:tcW w:w="951" w:type="dxa"/>
            <w:vMerge/>
            <w:shd w:val="clear" w:color="auto" w:fill="auto"/>
            <w:vAlign w:val="center"/>
          </w:tcPr>
          <w:p w14:paraId="34C92184" w14:textId="77777777" w:rsidR="009A3D0F" w:rsidRDefault="009A3D0F">
            <w:pPr>
              <w:jc w:val="center"/>
              <w:rPr>
                <w:color w:val="000000"/>
                <w:sz w:val="18"/>
                <w:szCs w:val="18"/>
              </w:rPr>
            </w:pPr>
          </w:p>
        </w:tc>
        <w:tc>
          <w:tcPr>
            <w:tcW w:w="951" w:type="dxa"/>
            <w:shd w:val="clear" w:color="auto" w:fill="auto"/>
            <w:vAlign w:val="center"/>
          </w:tcPr>
          <w:p w14:paraId="231794FB" w14:textId="77777777" w:rsidR="009A3D0F" w:rsidRDefault="00F64B36">
            <w:pPr>
              <w:widowControl/>
              <w:jc w:val="center"/>
              <w:textAlignment w:val="center"/>
              <w:rPr>
                <w:color w:val="000000"/>
                <w:sz w:val="18"/>
                <w:szCs w:val="18"/>
              </w:rPr>
            </w:pPr>
            <w:r>
              <w:rPr>
                <w:color w:val="000000"/>
                <w:kern w:val="0"/>
                <w:sz w:val="18"/>
                <w:szCs w:val="18"/>
                <w:lang w:bidi="ar"/>
              </w:rPr>
              <w:t>0.0097</w:t>
            </w:r>
          </w:p>
        </w:tc>
        <w:tc>
          <w:tcPr>
            <w:tcW w:w="951" w:type="dxa"/>
            <w:vMerge/>
            <w:shd w:val="clear" w:color="auto" w:fill="auto"/>
            <w:vAlign w:val="center"/>
          </w:tcPr>
          <w:p w14:paraId="5ABB145C" w14:textId="77777777" w:rsidR="009A3D0F" w:rsidRDefault="009A3D0F">
            <w:pPr>
              <w:jc w:val="center"/>
              <w:rPr>
                <w:color w:val="000000"/>
                <w:sz w:val="18"/>
                <w:szCs w:val="18"/>
              </w:rPr>
            </w:pPr>
          </w:p>
        </w:tc>
      </w:tr>
      <w:tr w:rsidR="009A3D0F" w14:paraId="11FF25D7" w14:textId="77777777">
        <w:trPr>
          <w:trHeight w:val="276"/>
        </w:trPr>
        <w:tc>
          <w:tcPr>
            <w:tcW w:w="9286" w:type="dxa"/>
            <w:gridSpan w:val="10"/>
            <w:shd w:val="clear" w:color="auto" w:fill="auto"/>
            <w:vAlign w:val="center"/>
          </w:tcPr>
          <w:p w14:paraId="2EF5E301" w14:textId="77777777" w:rsidR="009A3D0F" w:rsidRDefault="00F64B36">
            <w:pPr>
              <w:jc w:val="left"/>
              <w:rPr>
                <w:rFonts w:ascii="宋体" w:hAnsi="宋体"/>
                <w:sz w:val="18"/>
                <w:szCs w:val="18"/>
              </w:rPr>
            </w:pPr>
            <w:r>
              <w:rPr>
                <w:rFonts w:ascii="宋体" w:hAnsi="宋体" w:hint="eastAsia"/>
                <w:sz w:val="18"/>
                <w:szCs w:val="18"/>
              </w:rPr>
              <w:t>注：实验室总数量为p:i=1,2,3</w:t>
            </w:r>
          </w:p>
          <w:p w14:paraId="2A126A17" w14:textId="77777777" w:rsidR="009A3D0F" w:rsidRDefault="00F64B36">
            <w:pPr>
              <w:jc w:val="left"/>
              <w:rPr>
                <w:rFonts w:ascii="宋体" w:hAnsi="宋体"/>
                <w:sz w:val="18"/>
                <w:szCs w:val="18"/>
              </w:rPr>
            </w:pPr>
            <w:r>
              <w:rPr>
                <w:rFonts w:ascii="宋体" w:hAnsi="宋体" w:hint="eastAsia"/>
                <w:sz w:val="18"/>
                <w:szCs w:val="18"/>
              </w:rPr>
              <w:t>每间实验室总共有两天结果：j = 1, 2。</w:t>
            </w:r>
          </w:p>
          <w:p w14:paraId="1F7CCE32" w14:textId="77777777" w:rsidR="009A3D0F" w:rsidRDefault="00F64B36">
            <w:pPr>
              <w:jc w:val="left"/>
              <w:rPr>
                <w:color w:val="000000"/>
                <w:sz w:val="18"/>
                <w:szCs w:val="18"/>
              </w:rPr>
            </w:pPr>
            <w:r>
              <w:rPr>
                <w:rFonts w:ascii="宋体" w:hAnsi="宋体" w:hint="eastAsia"/>
                <w:sz w:val="18"/>
                <w:szCs w:val="18"/>
              </w:rPr>
              <w:t>每天进行了总共r次测量：k = 1, 2,3,4。</w:t>
            </w:r>
          </w:p>
        </w:tc>
      </w:tr>
    </w:tbl>
    <w:p w14:paraId="045B5C23" w14:textId="77777777" w:rsidR="009A3D0F" w:rsidRDefault="00F64B36">
      <w:pPr>
        <w:spacing w:line="360" w:lineRule="auto"/>
        <w:ind w:firstLineChars="200" w:firstLine="480"/>
        <w:rPr>
          <w:rFonts w:ascii="宋体" w:hAnsi="宋体" w:cs="宋体"/>
          <w:sz w:val="24"/>
        </w:rPr>
      </w:pPr>
      <w:r>
        <w:rPr>
          <w:rFonts w:ascii="宋体" w:hAnsi="宋体" w:cs="宋体" w:hint="eastAsia"/>
          <w:sz w:val="24"/>
        </w:rPr>
        <w:t>将表1～表4和表7的这些值分别应用于以下公式，以生成各个样品的方差分析表（见表8～表11）。</w:t>
      </w:r>
    </w:p>
    <w:p w14:paraId="3FEA5294" w14:textId="77777777" w:rsidR="009A3D0F" w:rsidRDefault="00F64B36">
      <w:pPr>
        <w:spacing w:line="360" w:lineRule="auto"/>
        <w:rPr>
          <w:sz w:val="18"/>
          <w:szCs w:val="18"/>
        </w:rPr>
      </w:pPr>
      <m:oMathPara>
        <m:oMath>
          <m:r>
            <w:rPr>
              <w:rFonts w:ascii="Cambria Math" w:hAnsi="Cambria Math"/>
              <w:sz w:val="18"/>
              <w:szCs w:val="18"/>
            </w:rPr>
            <m:t>T=</m:t>
          </m:r>
          <m:nary>
            <m:naryPr>
              <m:chr m:val="∑"/>
              <m:limLoc m:val="undOvr"/>
              <m:supHide m:val="1"/>
              <m:ctrlPr>
                <w:rPr>
                  <w:rFonts w:ascii="Cambria Math" w:hAnsi="Cambria Math"/>
                  <w:i/>
                  <w:sz w:val="18"/>
                  <w:szCs w:val="18"/>
                </w:rPr>
              </m:ctrlPr>
            </m:naryPr>
            <m:sub>
              <m:r>
                <w:rPr>
                  <w:rFonts w:ascii="Cambria Math" w:hAnsi="Cambria Math"/>
                  <w:sz w:val="18"/>
                  <w:szCs w:val="18"/>
                </w:rPr>
                <m:t>i</m:t>
              </m:r>
            </m:sub>
            <m:sup/>
            <m:e>
              <m:nary>
                <m:naryPr>
                  <m:chr m:val="∑"/>
                  <m:limLoc m:val="undOvr"/>
                  <m:supHide m:val="1"/>
                  <m:ctrlPr>
                    <w:rPr>
                      <w:rFonts w:ascii="Cambria Math" w:hAnsi="Cambria Math"/>
                      <w:i/>
                      <w:sz w:val="18"/>
                      <w:szCs w:val="18"/>
                    </w:rPr>
                  </m:ctrlPr>
                </m:naryPr>
                <m:sub>
                  <m:r>
                    <w:rPr>
                      <w:rFonts w:ascii="Cambria Math" w:hAnsi="Cambria Math"/>
                      <w:sz w:val="18"/>
                      <w:szCs w:val="18"/>
                    </w:rPr>
                    <m:t>j</m:t>
                  </m:r>
                </m:sub>
                <m:sup/>
                <m:e>
                  <m:nary>
                    <m:naryPr>
                      <m:chr m:val="∑"/>
                      <m:limLoc m:val="undOvr"/>
                      <m:supHide m:val="1"/>
                      <m:ctrlPr>
                        <w:rPr>
                          <w:rFonts w:ascii="Cambria Math" w:hAnsi="Cambria Math"/>
                          <w:i/>
                          <w:sz w:val="18"/>
                          <w:szCs w:val="18"/>
                        </w:rPr>
                      </m:ctrlPr>
                    </m:naryPr>
                    <m:sub>
                      <m:r>
                        <w:rPr>
                          <w:rFonts w:ascii="Cambria Math" w:hAnsi="Cambria Math"/>
                          <w:sz w:val="18"/>
                          <w:szCs w:val="18"/>
                        </w:rPr>
                        <m:t>k</m:t>
                      </m:r>
                    </m:sub>
                    <m:sup/>
                    <m:e>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ijk</m:t>
                          </m:r>
                        </m:sub>
                      </m:sSub>
                    </m:e>
                  </m:nary>
                </m:e>
              </m:nary>
            </m:e>
          </m:nary>
        </m:oMath>
      </m:oMathPara>
    </w:p>
    <w:p w14:paraId="1B6EC385" w14:textId="77777777" w:rsidR="009A3D0F" w:rsidRDefault="00EA1E75">
      <w:pPr>
        <w:widowControl/>
        <w:snapToGrid w:val="0"/>
        <w:spacing w:line="360" w:lineRule="auto"/>
        <w:ind w:firstLineChars="200" w:firstLine="360"/>
        <w:jc w:val="center"/>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S</m:t>
              </m:r>
            </m:e>
            <m:sub>
              <m:r>
                <m:rPr>
                  <m:sty m:val="p"/>
                </m:rPr>
                <w:rPr>
                  <w:rFonts w:ascii="Cambria Math" w:hAnsi="Cambria Math"/>
                  <w:sz w:val="18"/>
                  <w:szCs w:val="18"/>
                </w:rPr>
                <m:t>T</m:t>
              </m:r>
            </m:sub>
          </m:sSub>
          <m:r>
            <w:rPr>
              <w:rFonts w:ascii="Cambria Math" w:hAnsi="Cambria Math"/>
              <w:sz w:val="18"/>
              <w:szCs w:val="18"/>
            </w:rPr>
            <m:t>=</m:t>
          </m:r>
          <m:nary>
            <m:naryPr>
              <m:chr m:val="∑"/>
              <m:limLoc m:val="undOvr"/>
              <m:supHide m:val="1"/>
              <m:ctrlPr>
                <w:rPr>
                  <w:rFonts w:ascii="Cambria Math" w:hAnsi="Cambria Math"/>
                  <w:i/>
                  <w:sz w:val="18"/>
                  <w:szCs w:val="18"/>
                </w:rPr>
              </m:ctrlPr>
            </m:naryPr>
            <m:sub>
              <m:r>
                <w:rPr>
                  <w:rFonts w:ascii="Cambria Math" w:hAnsi="Cambria Math"/>
                  <w:sz w:val="18"/>
                  <w:szCs w:val="18"/>
                </w:rPr>
                <m:t>i</m:t>
              </m:r>
            </m:sub>
            <m:sup/>
            <m:e>
              <m:nary>
                <m:naryPr>
                  <m:chr m:val="∑"/>
                  <m:limLoc m:val="undOvr"/>
                  <m:supHide m:val="1"/>
                  <m:ctrlPr>
                    <w:rPr>
                      <w:rFonts w:ascii="Cambria Math" w:hAnsi="Cambria Math"/>
                      <w:i/>
                      <w:sz w:val="18"/>
                      <w:szCs w:val="18"/>
                    </w:rPr>
                  </m:ctrlPr>
                </m:naryPr>
                <m:sub>
                  <m:r>
                    <w:rPr>
                      <w:rFonts w:ascii="Cambria Math" w:hAnsi="Cambria Math"/>
                      <w:sz w:val="18"/>
                      <w:szCs w:val="18"/>
                    </w:rPr>
                    <m:t>j</m:t>
                  </m:r>
                </m:sub>
                <m:sup/>
                <m:e>
                  <m:nary>
                    <m:naryPr>
                      <m:chr m:val="∑"/>
                      <m:limLoc m:val="undOvr"/>
                      <m:supHide m:val="1"/>
                      <m:ctrlPr>
                        <w:rPr>
                          <w:rFonts w:ascii="Cambria Math" w:hAnsi="Cambria Math"/>
                          <w:i/>
                          <w:sz w:val="18"/>
                          <w:szCs w:val="18"/>
                        </w:rPr>
                      </m:ctrlPr>
                    </m:naryPr>
                    <m:sub>
                      <m:r>
                        <w:rPr>
                          <w:rFonts w:ascii="Cambria Math" w:hAnsi="Cambria Math"/>
                          <w:sz w:val="18"/>
                          <w:szCs w:val="18"/>
                        </w:rPr>
                        <m:t>k</m:t>
                      </m:r>
                    </m:sub>
                    <m:sup/>
                    <m:e>
                      <m:sSup>
                        <m:sSupPr>
                          <m:ctrlPr>
                            <w:rPr>
                              <w:rFonts w:ascii="Cambria Math" w:hAnsi="Cambria Math"/>
                              <w:i/>
                              <w:sz w:val="18"/>
                              <w:szCs w:val="18"/>
                            </w:rPr>
                          </m:ctrlPr>
                        </m:sSupPr>
                        <m:e>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ijk</m:t>
                              </m:r>
                            </m:sub>
                          </m:sSub>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hAnsi="Cambria Math"/>
                                  <w:sz w:val="18"/>
                                  <w:szCs w:val="18"/>
                                </w:rPr>
                                <m:t>T</m:t>
                              </m:r>
                            </m:e>
                            <m:sup>
                              <m:r>
                                <w:rPr>
                                  <w:rFonts w:ascii="Cambria Math" w:hAnsi="Cambria Math"/>
                                  <w:sz w:val="18"/>
                                  <w:szCs w:val="18"/>
                                </w:rPr>
                                <m:t>2</m:t>
                              </m:r>
                            </m:sup>
                          </m:sSup>
                        </m:num>
                        <m:den>
                          <m:r>
                            <w:rPr>
                              <w:rFonts w:ascii="Cambria Math" w:hAnsi="Cambria Math"/>
                              <w:sz w:val="18"/>
                              <w:szCs w:val="18"/>
                            </w:rPr>
                            <m:t>pqn</m:t>
                          </m:r>
                        </m:den>
                      </m:f>
                    </m:e>
                  </m:nary>
                </m:e>
              </m:nary>
            </m:e>
          </m:nary>
        </m:oMath>
      </m:oMathPara>
    </w:p>
    <w:p w14:paraId="034F914C" w14:textId="77777777" w:rsidR="009A3D0F" w:rsidRDefault="00EA1E75">
      <w:pPr>
        <w:widowControl/>
        <w:snapToGrid w:val="0"/>
        <w:spacing w:line="360" w:lineRule="auto"/>
        <w:jc w:val="center"/>
        <w:rPr>
          <w:b/>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S</m:t>
              </m:r>
            </m:e>
            <m:sub>
              <m:r>
                <m:rPr>
                  <m:sty m:val="p"/>
                </m:rPr>
                <w:rPr>
                  <w:rFonts w:ascii="Cambria Math" w:hAnsi="Cambria Math"/>
                  <w:sz w:val="18"/>
                  <w:szCs w:val="18"/>
                </w:rPr>
                <m:t>L</m:t>
              </m:r>
            </m:sub>
          </m:sSub>
          <m:r>
            <w:rPr>
              <w:rFonts w:ascii="Cambria Math" w:hAnsi="Cambria Math"/>
              <w:sz w:val="18"/>
              <w:szCs w:val="18"/>
            </w:rPr>
            <m:t>=</m:t>
          </m:r>
          <m:nary>
            <m:naryPr>
              <m:chr m:val="∑"/>
              <m:limLoc m:val="undOvr"/>
              <m:supHide m:val="1"/>
              <m:ctrlPr>
                <w:rPr>
                  <w:rFonts w:ascii="Cambria Math" w:hAnsi="Cambria Math"/>
                  <w:i/>
                  <w:sz w:val="18"/>
                  <w:szCs w:val="18"/>
                </w:rPr>
              </m:ctrlPr>
            </m:naryPr>
            <m:sub>
              <m:r>
                <w:rPr>
                  <w:rFonts w:ascii="Cambria Math" w:hAnsi="Cambria Math"/>
                  <w:sz w:val="18"/>
                  <w:szCs w:val="18"/>
                </w:rPr>
                <m:t>i</m:t>
              </m:r>
            </m:sub>
            <m:sup/>
            <m:e>
              <m:f>
                <m:fPr>
                  <m:ctrlPr>
                    <w:rPr>
                      <w:rFonts w:ascii="Cambria Math" w:hAnsi="Cambria Math"/>
                      <w:i/>
                      <w:sz w:val="18"/>
                      <w:szCs w:val="18"/>
                    </w:rPr>
                  </m:ctrlPr>
                </m:fPr>
                <m:num>
                  <m:sSup>
                    <m:sSupPr>
                      <m:ctrlPr>
                        <w:rPr>
                          <w:rFonts w:ascii="Cambria Math" w:hAnsi="Cambria Math"/>
                          <w:i/>
                          <w:sz w:val="18"/>
                          <w:szCs w:val="18"/>
                        </w:rPr>
                      </m:ctrlPr>
                    </m:sSupPr>
                    <m:e>
                      <m:sSub>
                        <m:sSubPr>
                          <m:ctrlPr>
                            <w:rPr>
                              <w:rFonts w:ascii="Cambria Math" w:hAnsi="Cambria Math"/>
                              <w:i/>
                              <w:sz w:val="18"/>
                              <w:szCs w:val="18"/>
                            </w:rPr>
                          </m:ctrlPr>
                        </m:sSubPr>
                        <m:e>
                          <m:r>
                            <w:rPr>
                              <w:rFonts w:ascii="Cambria Math" w:hAnsi="Cambria Math"/>
                              <w:sz w:val="18"/>
                              <w:szCs w:val="18"/>
                            </w:rPr>
                            <m:t>T</m:t>
                          </m:r>
                        </m:e>
                        <m:sub>
                          <m:r>
                            <w:rPr>
                              <w:rFonts w:ascii="Cambria Math" w:hAnsi="Cambria Math"/>
                              <w:sz w:val="18"/>
                              <w:szCs w:val="18"/>
                            </w:rPr>
                            <m:t>i</m:t>
                          </m:r>
                        </m:sub>
                      </m:sSub>
                    </m:e>
                    <m:sup>
                      <m:r>
                        <w:rPr>
                          <w:rFonts w:ascii="Cambria Math" w:hAnsi="Cambria Math"/>
                          <w:sz w:val="18"/>
                          <w:szCs w:val="18"/>
                        </w:rPr>
                        <m:t>2</m:t>
                      </m:r>
                    </m:sup>
                  </m:sSup>
                </m:num>
                <m:den>
                  <m:r>
                    <w:rPr>
                      <w:rFonts w:ascii="Cambria Math" w:hAnsi="Cambria Math"/>
                      <w:sz w:val="18"/>
                      <w:szCs w:val="18"/>
                    </w:rPr>
                    <m:t>qn</m:t>
                  </m:r>
                </m:den>
              </m:f>
            </m:e>
          </m:nary>
          <m:r>
            <w:rPr>
              <w:rFonts w:ascii="Cambria Math" w:hAnsi="Cambria Math"/>
              <w:sz w:val="18"/>
              <w:szCs w:val="18"/>
            </w:rPr>
            <m:t>-</m:t>
          </m:r>
          <m:f>
            <m:fPr>
              <m:ctrlPr>
                <w:rPr>
                  <w:rFonts w:ascii="Cambria Math" w:hAnsi="Cambria Math"/>
                  <w:i/>
                  <w:sz w:val="18"/>
                  <w:szCs w:val="18"/>
                </w:rPr>
              </m:ctrlPr>
            </m:fPr>
            <m:num>
              <m:sSup>
                <m:sSupPr>
                  <m:ctrlPr>
                    <w:rPr>
                      <w:rFonts w:ascii="Cambria Math" w:hAnsi="Cambria Math"/>
                      <w:i/>
                      <w:sz w:val="18"/>
                      <w:szCs w:val="18"/>
                    </w:rPr>
                  </m:ctrlPr>
                </m:sSupPr>
                <m:e>
                  <m:r>
                    <w:rPr>
                      <w:rFonts w:ascii="Cambria Math" w:hAnsi="Cambria Math"/>
                      <w:sz w:val="18"/>
                      <w:szCs w:val="18"/>
                    </w:rPr>
                    <m:t>T</m:t>
                  </m:r>
                </m:e>
                <m:sup>
                  <m:r>
                    <w:rPr>
                      <w:rFonts w:ascii="Cambria Math" w:hAnsi="Cambria Math"/>
                      <w:sz w:val="18"/>
                      <w:szCs w:val="18"/>
                    </w:rPr>
                    <m:t>2</m:t>
                  </m:r>
                </m:sup>
              </m:sSup>
            </m:num>
            <m:den>
              <m:r>
                <w:rPr>
                  <w:rFonts w:ascii="Cambria Math" w:hAnsi="Cambria Math"/>
                  <w:sz w:val="18"/>
                  <w:szCs w:val="18"/>
                </w:rPr>
                <m:t>pqn</m:t>
              </m:r>
            </m:den>
          </m:f>
        </m:oMath>
      </m:oMathPara>
    </w:p>
    <w:p w14:paraId="1E85CB21" w14:textId="77777777" w:rsidR="009A3D0F" w:rsidRDefault="00EA1E75">
      <w:pPr>
        <w:widowControl/>
        <w:snapToGrid w:val="0"/>
        <w:spacing w:line="360" w:lineRule="auto"/>
        <w:jc w:val="center"/>
        <w:rPr>
          <w:b/>
          <w:color w:val="000000" w:themeColor="text1"/>
          <w:sz w:val="18"/>
          <w:szCs w:val="18"/>
        </w:rPr>
      </w:pPr>
      <m:oMathPara>
        <m:oMathParaPr>
          <m:jc m:val="left"/>
        </m:oMathPara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S</m:t>
              </m:r>
            </m:e>
            <m:sub>
              <m:r>
                <m:rPr>
                  <m:sty m:val="p"/>
                </m:rPr>
                <w:rPr>
                  <w:rFonts w:ascii="Cambria Math" w:hAnsi="Cambria Math"/>
                  <w:color w:val="000000" w:themeColor="text1"/>
                  <w:sz w:val="18"/>
                  <w:szCs w:val="18"/>
                </w:rPr>
                <m:t>D</m:t>
              </m:r>
            </m:sub>
          </m:sSub>
          <m:r>
            <w:rPr>
              <w:rFonts w:ascii="Cambria Math" w:hAnsi="Cambria Math"/>
              <w:color w:val="000000" w:themeColor="text1"/>
              <w:sz w:val="18"/>
              <w:szCs w:val="18"/>
            </w:rPr>
            <m:t>=</m:t>
          </m:r>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i</m:t>
              </m:r>
            </m:sub>
            <m:sup/>
            <m:e>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j</m:t>
                  </m:r>
                </m:sub>
                <m:sup/>
                <m:e>
                  <m:f>
                    <m:fPr>
                      <m:ctrlPr>
                        <w:rPr>
                          <w:rFonts w:ascii="Cambria Math" w:hAnsi="Cambria Math"/>
                          <w:i/>
                          <w:color w:val="000000" w:themeColor="text1"/>
                          <w:sz w:val="18"/>
                          <w:szCs w:val="18"/>
                        </w:rPr>
                      </m:ctrlPr>
                    </m:fPr>
                    <m:num>
                      <m:sSup>
                        <m:sSupPr>
                          <m:ctrlPr>
                            <w:rPr>
                              <w:rFonts w:ascii="Cambria Math" w:hAnsi="Cambria Math"/>
                              <w:i/>
                              <w:color w:val="000000" w:themeColor="text1"/>
                              <w:sz w:val="18"/>
                              <w:szCs w:val="18"/>
                            </w:rPr>
                          </m:ctrlPr>
                        </m:sSup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T</m:t>
                              </m:r>
                            </m:e>
                            <m:sub>
                              <m:r>
                                <w:rPr>
                                  <w:rFonts w:ascii="Cambria Math" w:hAnsi="Cambria Math"/>
                                  <w:color w:val="000000" w:themeColor="text1"/>
                                  <w:sz w:val="18"/>
                                  <w:szCs w:val="18"/>
                                </w:rPr>
                                <m:t>ij</m:t>
                              </m:r>
                            </m:sub>
                          </m:sSub>
                        </m:e>
                        <m:sup>
                          <m:r>
                            <w:rPr>
                              <w:rFonts w:ascii="Cambria Math" w:hAnsi="Cambria Math"/>
                              <w:color w:val="000000" w:themeColor="text1"/>
                              <w:sz w:val="18"/>
                              <w:szCs w:val="18"/>
                            </w:rPr>
                            <m:t>2</m:t>
                          </m:r>
                        </m:sup>
                      </m:sSup>
                    </m:num>
                    <m:den>
                      <m:r>
                        <w:rPr>
                          <w:rFonts w:ascii="Cambria Math" w:hAnsi="Cambria Math"/>
                          <w:color w:val="000000" w:themeColor="text1"/>
                          <w:sz w:val="18"/>
                          <w:szCs w:val="18"/>
                        </w:rPr>
                        <m:t>n</m:t>
                      </m:r>
                    </m:den>
                  </m:f>
                </m:e>
              </m:nary>
              <m:r>
                <w:rPr>
                  <w:rFonts w:ascii="Cambria Math" w:hAnsi="Cambria Math"/>
                  <w:color w:val="000000" w:themeColor="text1"/>
                  <w:sz w:val="18"/>
                  <w:szCs w:val="18"/>
                </w:rPr>
                <m:t>-</m:t>
              </m:r>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i</m:t>
                  </m:r>
                </m:sub>
                <m:sup/>
                <m:e>
                  <m:f>
                    <m:fPr>
                      <m:ctrlPr>
                        <w:rPr>
                          <w:rFonts w:ascii="Cambria Math" w:hAnsi="Cambria Math"/>
                          <w:i/>
                          <w:color w:val="000000" w:themeColor="text1"/>
                          <w:sz w:val="18"/>
                          <w:szCs w:val="18"/>
                        </w:rPr>
                      </m:ctrlPr>
                    </m:fPr>
                    <m:num>
                      <m:sSup>
                        <m:sSupPr>
                          <m:ctrlPr>
                            <w:rPr>
                              <w:rFonts w:ascii="Cambria Math" w:hAnsi="Cambria Math"/>
                              <w:i/>
                              <w:color w:val="000000" w:themeColor="text1"/>
                              <w:sz w:val="18"/>
                              <w:szCs w:val="18"/>
                            </w:rPr>
                          </m:ctrlPr>
                        </m:sSup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T</m:t>
                              </m:r>
                            </m:e>
                            <m:sub>
                              <m:r>
                                <w:rPr>
                                  <w:rFonts w:ascii="Cambria Math" w:hAnsi="Cambria Math"/>
                                  <w:color w:val="000000" w:themeColor="text1"/>
                                  <w:sz w:val="18"/>
                                  <w:szCs w:val="18"/>
                                </w:rPr>
                                <m:t>i</m:t>
                              </m:r>
                            </m:sub>
                          </m:sSub>
                        </m:e>
                        <m:sup>
                          <m:r>
                            <w:rPr>
                              <w:rFonts w:ascii="Cambria Math" w:hAnsi="Cambria Math"/>
                              <w:color w:val="000000" w:themeColor="text1"/>
                              <w:sz w:val="18"/>
                              <w:szCs w:val="18"/>
                            </w:rPr>
                            <m:t>2</m:t>
                          </m:r>
                        </m:sup>
                      </m:sSup>
                    </m:num>
                    <m:den>
                      <m:r>
                        <w:rPr>
                          <w:rFonts w:ascii="Cambria Math" w:hAnsi="Cambria Math"/>
                          <w:color w:val="000000" w:themeColor="text1"/>
                          <w:sz w:val="18"/>
                          <w:szCs w:val="18"/>
                        </w:rPr>
                        <m:t>qn</m:t>
                      </m:r>
                    </m:den>
                  </m:f>
                </m:e>
              </m:nary>
            </m:e>
          </m:nary>
        </m:oMath>
      </m:oMathPara>
    </w:p>
    <w:p w14:paraId="0DCE8583" w14:textId="77777777" w:rsidR="009A3D0F" w:rsidRDefault="00EA1E75">
      <w:pPr>
        <w:spacing w:line="360" w:lineRule="auto"/>
        <w:ind w:firstLineChars="200" w:firstLine="360"/>
        <w:jc w:val="center"/>
        <w:rPr>
          <w:rFonts w:eastAsia="黑体"/>
          <w:szCs w:val="21"/>
        </w:rPr>
      </w:pPr>
      <m:oMathPara>
        <m:oMathParaPr>
          <m:jc m:val="left"/>
        </m:oMathPara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S</m:t>
              </m:r>
            </m:e>
            <m:sub>
              <m:r>
                <m:rPr>
                  <m:sty m:val="p"/>
                </m:rPr>
                <w:rPr>
                  <w:rFonts w:ascii="Cambria Math" w:hAnsi="Cambria Math"/>
                  <w:color w:val="000000" w:themeColor="text1"/>
                  <w:sz w:val="18"/>
                  <w:szCs w:val="18"/>
                </w:rPr>
                <m:t>M</m:t>
              </m:r>
            </m:sub>
          </m:sSub>
          <m:r>
            <w:rPr>
              <w:rFonts w:ascii="Cambria Math" w:hAnsi="Cambria Math"/>
              <w:color w:val="000000" w:themeColor="text1"/>
              <w:sz w:val="18"/>
              <w:szCs w:val="18"/>
            </w:rPr>
            <m:t>=</m:t>
          </m:r>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i</m:t>
              </m:r>
            </m:sub>
            <m:sup/>
            <m:e>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j</m:t>
                  </m:r>
                </m:sub>
                <m:sup/>
                <m:e>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k</m:t>
                      </m:r>
                    </m:sub>
                    <m:sup/>
                    <m:e>
                      <m:sSup>
                        <m:sSupPr>
                          <m:ctrlPr>
                            <w:rPr>
                              <w:rFonts w:ascii="Cambria Math" w:hAnsi="Cambria Math"/>
                              <w:i/>
                              <w:color w:val="000000" w:themeColor="text1"/>
                              <w:sz w:val="18"/>
                              <w:szCs w:val="18"/>
                            </w:rPr>
                          </m:ctrlPr>
                        </m:sSup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y</m:t>
                              </m:r>
                            </m:e>
                            <m:sub>
                              <m:r>
                                <w:rPr>
                                  <w:rFonts w:ascii="Cambria Math" w:hAnsi="Cambria Math"/>
                                  <w:color w:val="000000" w:themeColor="text1"/>
                                  <w:sz w:val="18"/>
                                  <w:szCs w:val="18"/>
                                </w:rPr>
                                <m:t>ijk</m:t>
                              </m:r>
                            </m:sub>
                          </m:sSub>
                        </m:e>
                        <m:sup>
                          <m:r>
                            <w:rPr>
                              <w:rFonts w:ascii="Cambria Math" w:hAnsi="Cambria Math"/>
                              <w:color w:val="000000" w:themeColor="text1"/>
                              <w:sz w:val="18"/>
                              <w:szCs w:val="18"/>
                            </w:rPr>
                            <m:t>2</m:t>
                          </m:r>
                        </m:sup>
                      </m:sSup>
                      <m:r>
                        <w:rPr>
                          <w:rFonts w:ascii="Cambria Math" w:hAnsi="Cambria Math"/>
                          <w:color w:val="000000" w:themeColor="text1"/>
                          <w:sz w:val="18"/>
                          <w:szCs w:val="18"/>
                        </w:rPr>
                        <m:t>-</m:t>
                      </m:r>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i</m:t>
                          </m:r>
                        </m:sub>
                        <m:sup/>
                        <m:e>
                          <m:nary>
                            <m:naryPr>
                              <m:chr m:val="∑"/>
                              <m:limLoc m:val="undOvr"/>
                              <m:supHide m:val="1"/>
                              <m:ctrlPr>
                                <w:rPr>
                                  <w:rFonts w:ascii="Cambria Math" w:hAnsi="Cambria Math"/>
                                  <w:i/>
                                  <w:color w:val="000000" w:themeColor="text1"/>
                                  <w:sz w:val="18"/>
                                  <w:szCs w:val="18"/>
                                </w:rPr>
                              </m:ctrlPr>
                            </m:naryPr>
                            <m:sub>
                              <m:r>
                                <w:rPr>
                                  <w:rFonts w:ascii="Cambria Math" w:hAnsi="Cambria Math"/>
                                  <w:color w:val="000000" w:themeColor="text1"/>
                                  <w:sz w:val="18"/>
                                  <w:szCs w:val="18"/>
                                </w:rPr>
                                <m:t>j</m:t>
                              </m:r>
                            </m:sub>
                            <m:sup/>
                            <m:e>
                              <m:f>
                                <m:fPr>
                                  <m:ctrlPr>
                                    <w:rPr>
                                      <w:rFonts w:ascii="Cambria Math" w:hAnsi="Cambria Math"/>
                                      <w:i/>
                                      <w:color w:val="000000" w:themeColor="text1"/>
                                      <w:sz w:val="18"/>
                                      <w:szCs w:val="18"/>
                                    </w:rPr>
                                  </m:ctrlPr>
                                </m:fPr>
                                <m:num>
                                  <m:sSup>
                                    <m:sSupPr>
                                      <m:ctrlPr>
                                        <w:rPr>
                                          <w:rFonts w:ascii="Cambria Math" w:hAnsi="Cambria Math"/>
                                          <w:i/>
                                          <w:color w:val="000000" w:themeColor="text1"/>
                                          <w:sz w:val="18"/>
                                          <w:szCs w:val="18"/>
                                        </w:rPr>
                                      </m:ctrlPr>
                                    </m:sSupPr>
                                    <m:e>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T</m:t>
                                          </m:r>
                                        </m:e>
                                        <m:sub>
                                          <m:r>
                                            <w:rPr>
                                              <w:rFonts w:ascii="Cambria Math" w:hAnsi="Cambria Math"/>
                                              <w:color w:val="000000" w:themeColor="text1"/>
                                              <w:sz w:val="18"/>
                                              <w:szCs w:val="18"/>
                                            </w:rPr>
                                            <m:t>ij</m:t>
                                          </m:r>
                                        </m:sub>
                                      </m:sSub>
                                    </m:e>
                                    <m:sup>
                                      <m:r>
                                        <w:rPr>
                                          <w:rFonts w:ascii="Cambria Math" w:hAnsi="Cambria Math"/>
                                          <w:color w:val="000000" w:themeColor="text1"/>
                                          <w:sz w:val="18"/>
                                          <w:szCs w:val="18"/>
                                        </w:rPr>
                                        <m:t>2</m:t>
                                      </m:r>
                                    </m:sup>
                                  </m:sSup>
                                </m:num>
                                <m:den>
                                  <m:r>
                                    <w:rPr>
                                      <w:rFonts w:ascii="Cambria Math" w:hAnsi="Cambria Math"/>
                                      <w:color w:val="000000" w:themeColor="text1"/>
                                      <w:sz w:val="18"/>
                                      <w:szCs w:val="18"/>
                                    </w:rPr>
                                    <m:t>n</m:t>
                                  </m:r>
                                </m:den>
                              </m:f>
                            </m:e>
                          </m:nary>
                        </m:e>
                      </m:nary>
                    </m:e>
                  </m:nary>
                </m:e>
              </m:nary>
            </m:e>
          </m:nary>
        </m:oMath>
      </m:oMathPara>
    </w:p>
    <w:p w14:paraId="46E4B8DF"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表8 得到的样品A的方差分析表</w:t>
      </w:r>
    </w:p>
    <w:tbl>
      <w:tblPr>
        <w:tblStyle w:val="ae"/>
        <w:tblW w:w="4998" w:type="pct"/>
        <w:tblLook w:val="04A0" w:firstRow="1" w:lastRow="0" w:firstColumn="1" w:lastColumn="0" w:noHBand="0" w:noVBand="1"/>
      </w:tblPr>
      <w:tblGrid>
        <w:gridCol w:w="916"/>
        <w:gridCol w:w="1462"/>
        <w:gridCol w:w="1313"/>
        <w:gridCol w:w="2870"/>
        <w:gridCol w:w="2721"/>
      </w:tblGrid>
      <w:tr w:rsidR="009A3D0F" w14:paraId="5F4276AC" w14:textId="77777777">
        <w:tc>
          <w:tcPr>
            <w:tcW w:w="493" w:type="pct"/>
            <w:vAlign w:val="center"/>
          </w:tcPr>
          <w:p w14:paraId="4F952B63"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来源</w:t>
            </w:r>
          </w:p>
        </w:tc>
        <w:tc>
          <w:tcPr>
            <w:tcW w:w="787" w:type="pct"/>
          </w:tcPr>
          <w:p w14:paraId="28AE4FC8" w14:textId="77777777" w:rsidR="009A3D0F" w:rsidRDefault="00F64B36">
            <w:pPr>
              <w:widowControl/>
              <w:snapToGrid w:val="0"/>
              <w:spacing w:line="300" w:lineRule="auto"/>
              <w:rPr>
                <w:rFonts w:eastAsiaTheme="minorEastAsia"/>
                <w:b/>
                <w:color w:val="000000" w:themeColor="text1"/>
                <w:sz w:val="18"/>
                <w:szCs w:val="18"/>
              </w:rPr>
            </w:pPr>
            <w:r>
              <w:rPr>
                <w:rFonts w:eastAsiaTheme="minorEastAsia"/>
                <w:b/>
                <w:color w:val="000000" w:themeColor="text1"/>
                <w:kern w:val="0"/>
                <w:sz w:val="18"/>
                <w:szCs w:val="18"/>
              </w:rPr>
              <w:t>平方和</w:t>
            </w:r>
          </w:p>
        </w:tc>
        <w:tc>
          <w:tcPr>
            <w:tcW w:w="707" w:type="pct"/>
          </w:tcPr>
          <w:p w14:paraId="423764D4" w14:textId="77777777" w:rsidR="009A3D0F" w:rsidRDefault="00F64B36">
            <w:pPr>
              <w:widowControl/>
              <w:snapToGrid w:val="0"/>
              <w:spacing w:line="300" w:lineRule="auto"/>
              <w:rPr>
                <w:rFonts w:eastAsiaTheme="minorEastAsia"/>
                <w:b/>
                <w:color w:val="000000" w:themeColor="text1"/>
                <w:sz w:val="18"/>
                <w:szCs w:val="18"/>
              </w:rPr>
            </w:pPr>
            <w:r>
              <w:rPr>
                <w:rFonts w:eastAsiaTheme="minorEastAsia"/>
                <w:b/>
                <w:color w:val="000000" w:themeColor="text1"/>
                <w:sz w:val="18"/>
                <w:szCs w:val="18"/>
              </w:rPr>
              <w:t>自由度</w:t>
            </w:r>
          </w:p>
        </w:tc>
        <w:tc>
          <w:tcPr>
            <w:tcW w:w="1545" w:type="pct"/>
            <w:vAlign w:val="center"/>
          </w:tcPr>
          <w:p w14:paraId="6223E331"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均方</w:t>
            </w:r>
          </w:p>
        </w:tc>
        <w:tc>
          <w:tcPr>
            <w:tcW w:w="1465" w:type="pct"/>
          </w:tcPr>
          <w:p w14:paraId="15CFC843"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预期平均值</w:t>
            </w:r>
          </w:p>
        </w:tc>
      </w:tr>
      <w:tr w:rsidR="009A3D0F" w14:paraId="0ADAAC6A" w14:textId="77777777">
        <w:tc>
          <w:tcPr>
            <w:tcW w:w="493" w:type="pct"/>
          </w:tcPr>
          <w:p w14:paraId="13CF9781"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实验室</w:t>
            </w:r>
          </w:p>
        </w:tc>
        <w:tc>
          <w:tcPr>
            <w:tcW w:w="787" w:type="pct"/>
            <w:vAlign w:val="center"/>
          </w:tcPr>
          <w:p w14:paraId="1DF3DC60"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 xml:space="preserve">L </w:t>
            </w:r>
            <w:r>
              <w:rPr>
                <w:rFonts w:eastAsiaTheme="minorEastAsia"/>
                <w:color w:val="000000" w:themeColor="text1"/>
                <w:kern w:val="0"/>
                <w:sz w:val="18"/>
                <w:szCs w:val="18"/>
              </w:rPr>
              <w:t>=</w:t>
            </w:r>
            <w:r>
              <w:rPr>
                <w:rFonts w:eastAsiaTheme="minorEastAsia"/>
                <w:color w:val="000000"/>
                <w:kern w:val="0"/>
                <w:sz w:val="18"/>
                <w:szCs w:val="18"/>
                <w:lang w:bidi="ar"/>
              </w:rPr>
              <w:t>8.71E-06</w:t>
            </w:r>
          </w:p>
        </w:tc>
        <w:tc>
          <w:tcPr>
            <w:tcW w:w="707" w:type="pct"/>
            <w:vAlign w:val="center"/>
          </w:tcPr>
          <w:p w14:paraId="2F59FE4E"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w:t>
            </w:r>
            <w:r>
              <w:rPr>
                <w:rFonts w:eastAsiaTheme="minorEastAsia"/>
                <w:color w:val="000000" w:themeColor="text1"/>
                <w:kern w:val="0"/>
                <w:sz w:val="18"/>
                <w:szCs w:val="18"/>
              </w:rPr>
              <w:t>-1 =</w:t>
            </w:r>
            <w:r>
              <w:rPr>
                <w:rFonts w:eastAsiaTheme="minorEastAsia"/>
                <w:color w:val="000000"/>
                <w:kern w:val="0"/>
                <w:sz w:val="18"/>
                <w:szCs w:val="18"/>
                <w:lang w:bidi="ar"/>
              </w:rPr>
              <w:t xml:space="preserve">2 </w:t>
            </w:r>
          </w:p>
        </w:tc>
        <w:tc>
          <w:tcPr>
            <w:tcW w:w="1545" w:type="pct"/>
            <w:vAlign w:val="center"/>
          </w:tcPr>
          <w:p w14:paraId="2A7DCF5A"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p</w:t>
            </w:r>
            <w:r>
              <w:rPr>
                <w:rFonts w:eastAsiaTheme="minorEastAsia"/>
                <w:color w:val="000000" w:themeColor="text1"/>
                <w:kern w:val="0"/>
                <w:sz w:val="18"/>
                <w:szCs w:val="18"/>
              </w:rPr>
              <w:t>–</w:t>
            </w:r>
            <w:proofErr w:type="gramStart"/>
            <w:r>
              <w:rPr>
                <w:rFonts w:eastAsiaTheme="minorEastAsia"/>
                <w:color w:val="000000" w:themeColor="text1"/>
                <w:kern w:val="0"/>
                <w:sz w:val="18"/>
                <w:szCs w:val="18"/>
              </w:rPr>
              <w:t>1)=</w:t>
            </w:r>
            <w:proofErr w:type="gramEnd"/>
            <w:r>
              <w:rPr>
                <w:rFonts w:eastAsiaTheme="minorEastAsia"/>
                <w:color w:val="000000"/>
                <w:kern w:val="0"/>
                <w:sz w:val="18"/>
                <w:szCs w:val="18"/>
                <w:lang w:bidi="ar"/>
              </w:rPr>
              <w:t>4.35E-06</w:t>
            </w:r>
          </w:p>
        </w:tc>
        <w:tc>
          <w:tcPr>
            <w:tcW w:w="1465" w:type="pct"/>
            <w:vAlign w:val="center"/>
          </w:tcPr>
          <w:p w14:paraId="37888171"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M</w:t>
            </w:r>
            <w:r>
              <w:rPr>
                <w:rFonts w:ascii="Cambria" w:hAnsi="Cambria"/>
                <w:color w:val="000000" w:themeColor="text1"/>
                <w:kern w:val="0"/>
                <w:sz w:val="20"/>
                <w:szCs w:val="21"/>
                <w:vertAlign w:val="superscript"/>
              </w:rPr>
              <w:t>2</w:t>
            </w:r>
            <w:r>
              <w:rPr>
                <w:rFonts w:ascii="Cambria" w:hAnsi="Cambria"/>
                <w:color w:val="000000" w:themeColor="text1"/>
                <w:kern w:val="0"/>
                <w:sz w:val="20"/>
                <w:szCs w:val="21"/>
              </w:rPr>
              <w:t>+2</w:t>
            </w: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D</w:t>
            </w:r>
            <w:r>
              <w:rPr>
                <w:rFonts w:ascii="Cambria" w:hAnsi="Cambria"/>
                <w:color w:val="000000" w:themeColor="text1"/>
                <w:kern w:val="0"/>
                <w:sz w:val="20"/>
                <w:szCs w:val="21"/>
                <w:vertAlign w:val="superscript"/>
              </w:rPr>
              <w:t>2</w:t>
            </w:r>
            <w:r>
              <w:rPr>
                <w:rFonts w:ascii="Cambria" w:hAnsi="Cambria"/>
                <w:color w:val="000000" w:themeColor="text1"/>
                <w:kern w:val="0"/>
                <w:sz w:val="20"/>
                <w:szCs w:val="21"/>
              </w:rPr>
              <w:t>+4</w:t>
            </w: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L</w:t>
            </w:r>
            <w:r>
              <w:rPr>
                <w:rFonts w:ascii="Cambria" w:hAnsi="Cambria"/>
                <w:color w:val="000000" w:themeColor="text1"/>
                <w:kern w:val="0"/>
                <w:sz w:val="20"/>
                <w:szCs w:val="21"/>
                <w:vertAlign w:val="superscript"/>
              </w:rPr>
              <w:t>2</w:t>
            </w:r>
            <w:r>
              <w:rPr>
                <w:rFonts w:ascii="Cambria" w:hAnsi="Cambria" w:hint="eastAsia"/>
                <w:color w:val="000000" w:themeColor="text1"/>
                <w:kern w:val="0"/>
                <w:sz w:val="20"/>
                <w:szCs w:val="21"/>
              </w:rPr>
              <w:t>=</w:t>
            </w:r>
            <w:r>
              <w:rPr>
                <w:rFonts w:eastAsiaTheme="minorEastAsia"/>
                <w:color w:val="000000"/>
                <w:kern w:val="0"/>
                <w:sz w:val="18"/>
                <w:szCs w:val="18"/>
                <w:lang w:bidi="ar"/>
              </w:rPr>
              <w:t>4.35E-06</w:t>
            </w:r>
          </w:p>
        </w:tc>
      </w:tr>
      <w:tr w:rsidR="009A3D0F" w14:paraId="53E8C562" w14:textId="77777777">
        <w:tc>
          <w:tcPr>
            <w:tcW w:w="493" w:type="pct"/>
          </w:tcPr>
          <w:p w14:paraId="02150241"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天</w:t>
            </w:r>
          </w:p>
        </w:tc>
        <w:tc>
          <w:tcPr>
            <w:tcW w:w="787" w:type="pct"/>
            <w:vAlign w:val="center"/>
          </w:tcPr>
          <w:p w14:paraId="7B041D60"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 xml:space="preserve">D </w:t>
            </w:r>
            <w:r>
              <w:rPr>
                <w:rFonts w:eastAsiaTheme="minorEastAsia"/>
                <w:color w:val="000000" w:themeColor="text1"/>
                <w:kern w:val="0"/>
                <w:sz w:val="18"/>
                <w:szCs w:val="18"/>
              </w:rPr>
              <w:t>=</w:t>
            </w:r>
            <w:r>
              <w:rPr>
                <w:rFonts w:eastAsiaTheme="minorEastAsia"/>
                <w:color w:val="000000"/>
                <w:kern w:val="0"/>
                <w:sz w:val="18"/>
                <w:szCs w:val="18"/>
                <w:lang w:bidi="ar"/>
              </w:rPr>
              <w:t>5.29E-06</w:t>
            </w:r>
          </w:p>
        </w:tc>
        <w:tc>
          <w:tcPr>
            <w:tcW w:w="707" w:type="pct"/>
            <w:vAlign w:val="center"/>
          </w:tcPr>
          <w:p w14:paraId="67E7DAB2"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 =</w:t>
            </w:r>
            <w:r>
              <w:rPr>
                <w:rFonts w:eastAsiaTheme="minorEastAsia"/>
                <w:color w:val="000000"/>
                <w:kern w:val="0"/>
                <w:sz w:val="18"/>
                <w:szCs w:val="18"/>
                <w:lang w:bidi="ar"/>
              </w:rPr>
              <w:t xml:space="preserve">3 </w:t>
            </w:r>
          </w:p>
        </w:tc>
        <w:tc>
          <w:tcPr>
            <w:tcW w:w="1545" w:type="pct"/>
            <w:vAlign w:val="center"/>
          </w:tcPr>
          <w:p w14:paraId="44BDC1F2"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V</w:t>
            </w:r>
            <w:r>
              <w:rPr>
                <w:rFonts w:ascii="Cambria" w:hAnsi="Cambria"/>
                <w:color w:val="000000" w:themeColor="text1"/>
                <w:kern w:val="0"/>
                <w:sz w:val="20"/>
                <w:szCs w:val="21"/>
                <w:vertAlign w:val="subscript"/>
              </w:rPr>
              <w:t>D=</w:t>
            </w:r>
            <w:r>
              <w:rPr>
                <w:rFonts w:ascii="Cambria" w:hAnsi="Cambria"/>
                <w:i/>
                <w:color w:val="000000" w:themeColor="text1"/>
                <w:kern w:val="0"/>
                <w:sz w:val="20"/>
                <w:szCs w:val="21"/>
              </w:rPr>
              <w:t xml:space="preserve"> S</w:t>
            </w:r>
            <w:r>
              <w:rPr>
                <w:rFonts w:ascii="Cambria" w:hAnsi="Cambria"/>
                <w:color w:val="000000" w:themeColor="text1"/>
                <w:kern w:val="0"/>
                <w:sz w:val="20"/>
                <w:szCs w:val="21"/>
                <w:vertAlign w:val="subscript"/>
              </w:rPr>
              <w:t>D</w:t>
            </w:r>
            <w:r>
              <w:rPr>
                <w:rFonts w:ascii="Cambria" w:hAnsi="Cambria"/>
                <w:color w:val="000000" w:themeColor="text1"/>
                <w:kern w:val="0"/>
                <w:sz w:val="20"/>
                <w:szCs w:val="21"/>
              </w:rPr>
              <w:t>/</w:t>
            </w:r>
            <w:r>
              <w:rPr>
                <w:rFonts w:ascii="Cambria" w:hAnsi="Cambria"/>
                <w:i/>
                <w:color w:val="000000" w:themeColor="text1"/>
                <w:kern w:val="0"/>
                <w:sz w:val="20"/>
                <w:szCs w:val="21"/>
              </w:rPr>
              <w:t xml:space="preserve"> p</w:t>
            </w:r>
            <w:r>
              <w:rPr>
                <w:rFonts w:ascii="Cambria" w:hAnsi="Cambria" w:hint="eastAsia"/>
                <w:i/>
                <w:color w:val="000000" w:themeColor="text1"/>
                <w:kern w:val="0"/>
                <w:sz w:val="20"/>
                <w:szCs w:val="21"/>
              </w:rPr>
              <w:t>=</w:t>
            </w:r>
            <w:r>
              <w:rPr>
                <w:rFonts w:eastAsiaTheme="minorEastAsia"/>
                <w:color w:val="000000"/>
                <w:kern w:val="0"/>
                <w:sz w:val="18"/>
                <w:szCs w:val="18"/>
                <w:lang w:bidi="ar"/>
              </w:rPr>
              <w:t>1.76E-06</w:t>
            </w:r>
          </w:p>
        </w:tc>
        <w:tc>
          <w:tcPr>
            <w:tcW w:w="1465" w:type="pct"/>
            <w:vAlign w:val="center"/>
          </w:tcPr>
          <w:p w14:paraId="3EC62E3E"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M</w:t>
            </w:r>
            <w:r>
              <w:rPr>
                <w:rFonts w:ascii="Cambria" w:hAnsi="Cambria"/>
                <w:color w:val="000000" w:themeColor="text1"/>
                <w:kern w:val="0"/>
                <w:sz w:val="20"/>
                <w:szCs w:val="21"/>
                <w:vertAlign w:val="superscript"/>
              </w:rPr>
              <w:t>2</w:t>
            </w:r>
            <w:r>
              <w:rPr>
                <w:rFonts w:ascii="Cambria" w:hAnsi="Cambria"/>
                <w:color w:val="000000" w:themeColor="text1"/>
                <w:kern w:val="0"/>
                <w:sz w:val="20"/>
                <w:szCs w:val="21"/>
              </w:rPr>
              <w:t>+2</w:t>
            </w: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D</w:t>
            </w:r>
            <w:r>
              <w:rPr>
                <w:rFonts w:ascii="Cambria" w:hAnsi="Cambria"/>
                <w:color w:val="000000" w:themeColor="text1"/>
                <w:kern w:val="0"/>
                <w:sz w:val="20"/>
                <w:szCs w:val="21"/>
                <w:vertAlign w:val="superscript"/>
              </w:rPr>
              <w:t>2</w:t>
            </w:r>
            <w:r>
              <w:rPr>
                <w:rFonts w:ascii="Cambria" w:hAnsi="Cambria" w:hint="eastAsia"/>
                <w:color w:val="000000" w:themeColor="text1"/>
                <w:kern w:val="0"/>
                <w:sz w:val="20"/>
                <w:szCs w:val="21"/>
              </w:rPr>
              <w:t>=</w:t>
            </w:r>
            <w:r>
              <w:rPr>
                <w:rFonts w:eastAsiaTheme="minorEastAsia"/>
                <w:color w:val="000000"/>
                <w:kern w:val="0"/>
                <w:sz w:val="18"/>
                <w:szCs w:val="18"/>
                <w:lang w:bidi="ar"/>
              </w:rPr>
              <w:t>1.76E-06</w:t>
            </w:r>
          </w:p>
        </w:tc>
      </w:tr>
      <w:tr w:rsidR="009A3D0F" w14:paraId="7E9AC013" w14:textId="77777777">
        <w:tc>
          <w:tcPr>
            <w:tcW w:w="493" w:type="pct"/>
          </w:tcPr>
          <w:p w14:paraId="23E917AC"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测量</w:t>
            </w:r>
          </w:p>
        </w:tc>
        <w:tc>
          <w:tcPr>
            <w:tcW w:w="787" w:type="pct"/>
            <w:vAlign w:val="center"/>
          </w:tcPr>
          <w:p w14:paraId="403DD782"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w:t>
            </w:r>
            <w:r>
              <w:rPr>
                <w:rFonts w:eastAsiaTheme="minorEastAsia"/>
                <w:color w:val="000000" w:themeColor="text1"/>
                <w:kern w:val="0"/>
                <w:sz w:val="18"/>
                <w:szCs w:val="18"/>
                <w:vertAlign w:val="subscript"/>
              </w:rPr>
              <w:t xml:space="preserve"> </w:t>
            </w:r>
            <w:r>
              <w:rPr>
                <w:rFonts w:eastAsiaTheme="minorEastAsia"/>
                <w:color w:val="000000"/>
                <w:kern w:val="0"/>
                <w:sz w:val="18"/>
                <w:szCs w:val="18"/>
                <w:lang w:bidi="ar"/>
              </w:rPr>
              <w:t>2.78E-05</w:t>
            </w:r>
          </w:p>
        </w:tc>
        <w:tc>
          <w:tcPr>
            <w:tcW w:w="707" w:type="pct"/>
            <w:vAlign w:val="center"/>
          </w:tcPr>
          <w:p w14:paraId="1F816EA5"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w:t>
            </w:r>
            <w:r>
              <w:rPr>
                <w:rFonts w:eastAsiaTheme="minorEastAsia"/>
                <w:color w:val="000000" w:themeColor="text1"/>
                <w:kern w:val="0"/>
                <w:sz w:val="18"/>
                <w:szCs w:val="18"/>
              </w:rPr>
              <w:t>(</w:t>
            </w:r>
            <w:r>
              <w:rPr>
                <w:rFonts w:eastAsiaTheme="minorEastAsia"/>
                <w:i/>
                <w:color w:val="000000" w:themeColor="text1"/>
                <w:kern w:val="0"/>
                <w:sz w:val="18"/>
                <w:szCs w:val="18"/>
              </w:rPr>
              <w:t>n</w:t>
            </w:r>
            <w:r>
              <w:rPr>
                <w:rFonts w:eastAsiaTheme="minorEastAsia"/>
                <w:color w:val="000000" w:themeColor="text1"/>
                <w:kern w:val="0"/>
                <w:sz w:val="18"/>
                <w:szCs w:val="18"/>
              </w:rPr>
              <w:t>-1) =</w:t>
            </w:r>
            <w:r>
              <w:rPr>
                <w:rFonts w:eastAsiaTheme="minorEastAsia"/>
                <w:color w:val="000000"/>
                <w:kern w:val="0"/>
                <w:sz w:val="18"/>
                <w:szCs w:val="18"/>
                <w:lang w:bidi="ar"/>
              </w:rPr>
              <w:t xml:space="preserve">18 </w:t>
            </w:r>
          </w:p>
        </w:tc>
        <w:tc>
          <w:tcPr>
            <w:tcW w:w="1545" w:type="pct"/>
            <w:vAlign w:val="center"/>
          </w:tcPr>
          <w:p w14:paraId="437E704E"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V</w:t>
            </w:r>
            <w:r>
              <w:rPr>
                <w:rFonts w:ascii="Cambria" w:hAnsi="Cambria"/>
                <w:color w:val="000000" w:themeColor="text1"/>
                <w:kern w:val="0"/>
                <w:sz w:val="20"/>
                <w:szCs w:val="21"/>
                <w:vertAlign w:val="subscript"/>
              </w:rPr>
              <w:t>M</w:t>
            </w:r>
            <w:r>
              <w:rPr>
                <w:rFonts w:ascii="Cambria" w:hAnsi="Cambria"/>
                <w:color w:val="000000" w:themeColor="text1"/>
                <w:kern w:val="0"/>
                <w:sz w:val="20"/>
                <w:szCs w:val="21"/>
              </w:rPr>
              <w:t>=</w:t>
            </w:r>
            <w:r>
              <w:rPr>
                <w:rFonts w:ascii="Cambria" w:hAnsi="Cambria"/>
                <w:i/>
                <w:color w:val="000000" w:themeColor="text1"/>
                <w:kern w:val="0"/>
                <w:sz w:val="20"/>
                <w:szCs w:val="21"/>
              </w:rPr>
              <w:t xml:space="preserve"> S</w:t>
            </w:r>
            <w:r>
              <w:rPr>
                <w:rFonts w:ascii="Cambria" w:hAnsi="Cambria"/>
                <w:color w:val="000000" w:themeColor="text1"/>
                <w:kern w:val="0"/>
                <w:sz w:val="20"/>
                <w:szCs w:val="21"/>
                <w:vertAlign w:val="subscript"/>
              </w:rPr>
              <w:t>M</w:t>
            </w:r>
            <w:r>
              <w:rPr>
                <w:rFonts w:ascii="Cambria" w:hAnsi="Cambria"/>
                <w:color w:val="000000" w:themeColor="text1"/>
                <w:kern w:val="0"/>
                <w:sz w:val="20"/>
                <w:szCs w:val="21"/>
              </w:rPr>
              <w:t>/2</w:t>
            </w:r>
            <w:r>
              <w:rPr>
                <w:rFonts w:ascii="Cambria" w:hAnsi="Cambria"/>
                <w:i/>
                <w:color w:val="000000" w:themeColor="text1"/>
                <w:kern w:val="0"/>
                <w:sz w:val="20"/>
                <w:szCs w:val="21"/>
              </w:rPr>
              <w:t>p</w:t>
            </w:r>
            <w:r>
              <w:rPr>
                <w:rFonts w:ascii="Cambria" w:hAnsi="Cambria"/>
                <w:color w:val="000000" w:themeColor="text1"/>
                <w:kern w:val="0"/>
                <w:sz w:val="20"/>
                <w:szCs w:val="21"/>
              </w:rPr>
              <w:t>(</w:t>
            </w:r>
            <w:r>
              <w:rPr>
                <w:rFonts w:ascii="Cambria" w:hAnsi="Cambria"/>
                <w:i/>
                <w:color w:val="000000" w:themeColor="text1"/>
                <w:kern w:val="0"/>
                <w:sz w:val="20"/>
                <w:szCs w:val="21"/>
              </w:rPr>
              <w:t>n</w:t>
            </w:r>
            <w:r>
              <w:rPr>
                <w:rFonts w:ascii="Cambria" w:hAnsi="Cambria"/>
                <w:color w:val="000000" w:themeColor="text1"/>
                <w:kern w:val="0"/>
                <w:sz w:val="20"/>
                <w:szCs w:val="21"/>
              </w:rPr>
              <w:t xml:space="preserve">-1) </w:t>
            </w:r>
            <w:r>
              <w:rPr>
                <w:rFonts w:ascii="Cambria" w:hAnsi="Cambria" w:hint="eastAsia"/>
                <w:color w:val="000000" w:themeColor="text1"/>
                <w:kern w:val="0"/>
                <w:sz w:val="20"/>
                <w:szCs w:val="21"/>
              </w:rPr>
              <w:t>=</w:t>
            </w:r>
            <w:r>
              <w:rPr>
                <w:rFonts w:eastAsiaTheme="minorEastAsia"/>
                <w:color w:val="000000"/>
                <w:kern w:val="0"/>
                <w:sz w:val="18"/>
                <w:szCs w:val="18"/>
                <w:lang w:bidi="ar"/>
              </w:rPr>
              <w:t>1.54E-06</w:t>
            </w:r>
          </w:p>
        </w:tc>
        <w:tc>
          <w:tcPr>
            <w:tcW w:w="1465" w:type="pct"/>
            <w:vAlign w:val="center"/>
          </w:tcPr>
          <w:p w14:paraId="64A73B4C"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M</w:t>
            </w:r>
            <w:r>
              <w:rPr>
                <w:rFonts w:ascii="Cambria" w:hAnsi="Cambria"/>
                <w:color w:val="000000" w:themeColor="text1"/>
                <w:kern w:val="0"/>
                <w:sz w:val="20"/>
                <w:szCs w:val="21"/>
                <w:vertAlign w:val="superscript"/>
              </w:rPr>
              <w:t>2</w:t>
            </w:r>
            <w:r>
              <w:rPr>
                <w:rFonts w:ascii="Cambria" w:hAnsi="Cambria" w:hint="eastAsia"/>
                <w:color w:val="000000" w:themeColor="text1"/>
                <w:kern w:val="0"/>
                <w:sz w:val="20"/>
                <w:szCs w:val="21"/>
              </w:rPr>
              <w:t>=</w:t>
            </w:r>
            <w:r>
              <w:rPr>
                <w:rFonts w:eastAsiaTheme="minorEastAsia"/>
                <w:color w:val="000000"/>
                <w:kern w:val="0"/>
                <w:sz w:val="18"/>
                <w:szCs w:val="18"/>
                <w:lang w:bidi="ar"/>
              </w:rPr>
              <w:t>1.54E-06</w:t>
            </w:r>
          </w:p>
        </w:tc>
      </w:tr>
      <w:tr w:rsidR="009A3D0F" w14:paraId="6806F7F1" w14:textId="77777777">
        <w:tc>
          <w:tcPr>
            <w:tcW w:w="493" w:type="pct"/>
          </w:tcPr>
          <w:p w14:paraId="11C7A792"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总和</w:t>
            </w:r>
          </w:p>
        </w:tc>
        <w:tc>
          <w:tcPr>
            <w:tcW w:w="787" w:type="pct"/>
            <w:vAlign w:val="center"/>
          </w:tcPr>
          <w:p w14:paraId="33743986"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kern w:val="0"/>
                <w:sz w:val="18"/>
                <w:szCs w:val="18"/>
                <w:lang w:bidi="ar"/>
              </w:rPr>
              <w:t>S</w:t>
            </w:r>
            <w:r>
              <w:rPr>
                <w:rFonts w:eastAsiaTheme="minorEastAsia"/>
                <w:color w:val="000000"/>
                <w:kern w:val="0"/>
                <w:sz w:val="18"/>
                <w:szCs w:val="18"/>
                <w:vertAlign w:val="subscript"/>
                <w:lang w:bidi="ar"/>
              </w:rPr>
              <w:t>T</w:t>
            </w:r>
            <w:r>
              <w:rPr>
                <w:rFonts w:eastAsiaTheme="minorEastAsia"/>
                <w:color w:val="000000"/>
                <w:kern w:val="0"/>
                <w:sz w:val="18"/>
                <w:szCs w:val="18"/>
                <w:lang w:bidi="ar"/>
              </w:rPr>
              <w:t xml:space="preserve"> =4.18E-05</w:t>
            </w:r>
          </w:p>
        </w:tc>
        <w:tc>
          <w:tcPr>
            <w:tcW w:w="707" w:type="pct"/>
            <w:vAlign w:val="center"/>
          </w:tcPr>
          <w:p w14:paraId="0CCF86F9"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pn</w:t>
            </w:r>
            <w:r>
              <w:rPr>
                <w:rFonts w:eastAsiaTheme="minorEastAsia"/>
                <w:color w:val="000000" w:themeColor="text1"/>
                <w:kern w:val="0"/>
                <w:sz w:val="18"/>
                <w:szCs w:val="18"/>
              </w:rPr>
              <w:t>-1=</w:t>
            </w:r>
            <w:r>
              <w:rPr>
                <w:rFonts w:eastAsiaTheme="minorEastAsia"/>
                <w:color w:val="000000"/>
                <w:kern w:val="0"/>
                <w:sz w:val="18"/>
                <w:szCs w:val="18"/>
                <w:lang w:bidi="ar"/>
              </w:rPr>
              <w:t xml:space="preserve">23 </w:t>
            </w:r>
          </w:p>
        </w:tc>
        <w:tc>
          <w:tcPr>
            <w:tcW w:w="1545" w:type="pct"/>
            <w:vAlign w:val="center"/>
          </w:tcPr>
          <w:p w14:paraId="1079C844" w14:textId="77777777" w:rsidR="009A3D0F" w:rsidRDefault="009A3D0F">
            <w:pPr>
              <w:jc w:val="left"/>
              <w:rPr>
                <w:rFonts w:eastAsiaTheme="minorEastAsia"/>
                <w:color w:val="000000" w:themeColor="text1"/>
                <w:sz w:val="18"/>
                <w:szCs w:val="18"/>
              </w:rPr>
            </w:pPr>
          </w:p>
        </w:tc>
        <w:tc>
          <w:tcPr>
            <w:tcW w:w="1465" w:type="pct"/>
            <w:vAlign w:val="center"/>
          </w:tcPr>
          <w:p w14:paraId="2B0488F5" w14:textId="77777777" w:rsidR="009A3D0F" w:rsidRDefault="009A3D0F">
            <w:pPr>
              <w:jc w:val="left"/>
              <w:rPr>
                <w:rFonts w:eastAsiaTheme="minorEastAsia"/>
                <w:color w:val="000000" w:themeColor="text1"/>
                <w:sz w:val="18"/>
                <w:szCs w:val="18"/>
              </w:rPr>
            </w:pPr>
          </w:p>
        </w:tc>
      </w:tr>
    </w:tbl>
    <w:p w14:paraId="6E62C9B1"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表9得到的样品B的方差分析表</w:t>
      </w:r>
    </w:p>
    <w:tbl>
      <w:tblPr>
        <w:tblStyle w:val="ae"/>
        <w:tblW w:w="4998" w:type="pct"/>
        <w:tblLook w:val="04A0" w:firstRow="1" w:lastRow="0" w:firstColumn="1" w:lastColumn="0" w:noHBand="0" w:noVBand="1"/>
      </w:tblPr>
      <w:tblGrid>
        <w:gridCol w:w="918"/>
        <w:gridCol w:w="1455"/>
        <w:gridCol w:w="1314"/>
        <w:gridCol w:w="2872"/>
        <w:gridCol w:w="2723"/>
      </w:tblGrid>
      <w:tr w:rsidR="009A3D0F" w14:paraId="0F31FB6B" w14:textId="77777777">
        <w:tc>
          <w:tcPr>
            <w:tcW w:w="494" w:type="pct"/>
            <w:vAlign w:val="center"/>
          </w:tcPr>
          <w:p w14:paraId="5EE06FC7"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来源</w:t>
            </w:r>
          </w:p>
        </w:tc>
        <w:tc>
          <w:tcPr>
            <w:tcW w:w="784" w:type="pct"/>
          </w:tcPr>
          <w:p w14:paraId="632D1575" w14:textId="77777777" w:rsidR="009A3D0F" w:rsidRDefault="00F64B36">
            <w:pPr>
              <w:widowControl/>
              <w:snapToGrid w:val="0"/>
              <w:spacing w:line="300" w:lineRule="auto"/>
              <w:rPr>
                <w:rFonts w:eastAsiaTheme="minorEastAsia"/>
                <w:b/>
                <w:color w:val="000000" w:themeColor="text1"/>
                <w:sz w:val="18"/>
                <w:szCs w:val="18"/>
              </w:rPr>
            </w:pPr>
            <w:r>
              <w:rPr>
                <w:rFonts w:eastAsiaTheme="minorEastAsia"/>
                <w:b/>
                <w:color w:val="000000" w:themeColor="text1"/>
                <w:kern w:val="0"/>
                <w:sz w:val="18"/>
                <w:szCs w:val="18"/>
              </w:rPr>
              <w:t>平方和</w:t>
            </w:r>
          </w:p>
        </w:tc>
        <w:tc>
          <w:tcPr>
            <w:tcW w:w="708" w:type="pct"/>
          </w:tcPr>
          <w:p w14:paraId="539D267C" w14:textId="77777777" w:rsidR="009A3D0F" w:rsidRDefault="00F64B36">
            <w:pPr>
              <w:widowControl/>
              <w:snapToGrid w:val="0"/>
              <w:spacing w:line="300" w:lineRule="auto"/>
              <w:rPr>
                <w:rFonts w:eastAsiaTheme="minorEastAsia"/>
                <w:b/>
                <w:color w:val="000000" w:themeColor="text1"/>
                <w:sz w:val="18"/>
                <w:szCs w:val="18"/>
              </w:rPr>
            </w:pPr>
            <w:r>
              <w:rPr>
                <w:rFonts w:eastAsiaTheme="minorEastAsia"/>
                <w:b/>
                <w:color w:val="000000" w:themeColor="text1"/>
                <w:sz w:val="18"/>
                <w:szCs w:val="18"/>
              </w:rPr>
              <w:t>自由度</w:t>
            </w:r>
          </w:p>
        </w:tc>
        <w:tc>
          <w:tcPr>
            <w:tcW w:w="1546" w:type="pct"/>
            <w:vAlign w:val="center"/>
          </w:tcPr>
          <w:p w14:paraId="4EDA3BFC"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均方</w:t>
            </w:r>
          </w:p>
        </w:tc>
        <w:tc>
          <w:tcPr>
            <w:tcW w:w="1466" w:type="pct"/>
          </w:tcPr>
          <w:p w14:paraId="253C23B1"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预期平均值</w:t>
            </w:r>
          </w:p>
        </w:tc>
      </w:tr>
      <w:tr w:rsidR="009A3D0F" w14:paraId="2C3AD19D" w14:textId="77777777">
        <w:tc>
          <w:tcPr>
            <w:tcW w:w="494" w:type="pct"/>
          </w:tcPr>
          <w:p w14:paraId="0B87019B"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lastRenderedPageBreak/>
              <w:t>实验室</w:t>
            </w:r>
          </w:p>
        </w:tc>
        <w:tc>
          <w:tcPr>
            <w:tcW w:w="784" w:type="pct"/>
            <w:vAlign w:val="center"/>
          </w:tcPr>
          <w:p w14:paraId="55554098"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 xml:space="preserve"> =</w:t>
            </w:r>
            <w:r>
              <w:rPr>
                <w:rFonts w:eastAsiaTheme="minorEastAsia"/>
                <w:color w:val="000000"/>
                <w:kern w:val="0"/>
                <w:sz w:val="18"/>
                <w:szCs w:val="18"/>
                <w:lang w:bidi="ar"/>
              </w:rPr>
              <w:t>7.29E-06</w:t>
            </w:r>
          </w:p>
        </w:tc>
        <w:tc>
          <w:tcPr>
            <w:tcW w:w="708" w:type="pct"/>
            <w:vAlign w:val="center"/>
          </w:tcPr>
          <w:p w14:paraId="429BE448"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w:t>
            </w:r>
            <w:r>
              <w:rPr>
                <w:rFonts w:eastAsiaTheme="minorEastAsia"/>
                <w:color w:val="000000" w:themeColor="text1"/>
                <w:kern w:val="0"/>
                <w:sz w:val="18"/>
                <w:szCs w:val="18"/>
              </w:rPr>
              <w:t>-1 =</w:t>
            </w:r>
            <w:r>
              <w:rPr>
                <w:rFonts w:eastAsiaTheme="minorEastAsia"/>
                <w:color w:val="000000"/>
                <w:kern w:val="0"/>
                <w:sz w:val="18"/>
                <w:szCs w:val="18"/>
                <w:lang w:bidi="ar"/>
              </w:rPr>
              <w:t xml:space="preserve">2 </w:t>
            </w:r>
          </w:p>
        </w:tc>
        <w:tc>
          <w:tcPr>
            <w:tcW w:w="1546" w:type="pct"/>
            <w:vAlign w:val="center"/>
          </w:tcPr>
          <w:p w14:paraId="7191688F"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p</w:t>
            </w:r>
            <w:r>
              <w:rPr>
                <w:rFonts w:eastAsiaTheme="minorEastAsia"/>
                <w:color w:val="000000" w:themeColor="text1"/>
                <w:kern w:val="0"/>
                <w:sz w:val="18"/>
                <w:szCs w:val="18"/>
              </w:rPr>
              <w:t>–</w:t>
            </w:r>
            <w:proofErr w:type="gramStart"/>
            <w:r>
              <w:rPr>
                <w:rFonts w:eastAsiaTheme="minorEastAsia"/>
                <w:color w:val="000000" w:themeColor="text1"/>
                <w:kern w:val="0"/>
                <w:sz w:val="18"/>
                <w:szCs w:val="18"/>
              </w:rPr>
              <w:t>1)=</w:t>
            </w:r>
            <w:proofErr w:type="gramEnd"/>
            <w:r>
              <w:rPr>
                <w:rFonts w:eastAsiaTheme="minorEastAsia"/>
                <w:color w:val="000000"/>
                <w:kern w:val="0"/>
                <w:sz w:val="18"/>
                <w:szCs w:val="18"/>
                <w:lang w:bidi="ar"/>
              </w:rPr>
              <w:t>3.65E-06</w:t>
            </w:r>
          </w:p>
        </w:tc>
        <w:tc>
          <w:tcPr>
            <w:tcW w:w="1466" w:type="pct"/>
            <w:vAlign w:val="center"/>
          </w:tcPr>
          <w:p w14:paraId="72651DF2"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M</w:t>
            </w:r>
            <w:r>
              <w:rPr>
                <w:rFonts w:ascii="Cambria" w:hAnsi="Cambria"/>
                <w:color w:val="000000" w:themeColor="text1"/>
                <w:kern w:val="0"/>
                <w:sz w:val="20"/>
                <w:szCs w:val="21"/>
                <w:vertAlign w:val="superscript"/>
              </w:rPr>
              <w:t>2</w:t>
            </w:r>
            <w:r>
              <w:rPr>
                <w:rFonts w:ascii="Cambria" w:hAnsi="Cambria"/>
                <w:color w:val="000000" w:themeColor="text1"/>
                <w:kern w:val="0"/>
                <w:sz w:val="20"/>
                <w:szCs w:val="21"/>
              </w:rPr>
              <w:t>+2</w:t>
            </w: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D</w:t>
            </w:r>
            <w:r>
              <w:rPr>
                <w:rFonts w:ascii="Cambria" w:hAnsi="Cambria"/>
                <w:color w:val="000000" w:themeColor="text1"/>
                <w:kern w:val="0"/>
                <w:sz w:val="20"/>
                <w:szCs w:val="21"/>
                <w:vertAlign w:val="superscript"/>
              </w:rPr>
              <w:t>2</w:t>
            </w:r>
            <w:r>
              <w:rPr>
                <w:rFonts w:ascii="Cambria" w:hAnsi="Cambria"/>
                <w:color w:val="000000" w:themeColor="text1"/>
                <w:kern w:val="0"/>
                <w:sz w:val="20"/>
                <w:szCs w:val="21"/>
              </w:rPr>
              <w:t>+4</w:t>
            </w: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L</w:t>
            </w:r>
            <w:r>
              <w:rPr>
                <w:rFonts w:ascii="Cambria" w:hAnsi="Cambria"/>
                <w:color w:val="000000" w:themeColor="text1"/>
                <w:kern w:val="0"/>
                <w:sz w:val="20"/>
                <w:szCs w:val="21"/>
                <w:vertAlign w:val="superscript"/>
              </w:rPr>
              <w:t>2</w:t>
            </w:r>
            <w:r>
              <w:rPr>
                <w:rFonts w:ascii="Cambria" w:hAnsi="Cambria" w:hint="eastAsia"/>
                <w:color w:val="000000" w:themeColor="text1"/>
                <w:kern w:val="0"/>
                <w:sz w:val="20"/>
                <w:szCs w:val="21"/>
              </w:rPr>
              <w:t>=</w:t>
            </w:r>
            <w:r>
              <w:rPr>
                <w:rFonts w:eastAsiaTheme="minorEastAsia"/>
                <w:color w:val="000000"/>
                <w:kern w:val="0"/>
                <w:sz w:val="18"/>
                <w:szCs w:val="18"/>
                <w:lang w:bidi="ar"/>
              </w:rPr>
              <w:t>3.65E-06</w:t>
            </w:r>
          </w:p>
        </w:tc>
      </w:tr>
      <w:tr w:rsidR="009A3D0F" w14:paraId="4C59263D" w14:textId="77777777">
        <w:tc>
          <w:tcPr>
            <w:tcW w:w="494" w:type="pct"/>
          </w:tcPr>
          <w:p w14:paraId="678841E2"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天</w:t>
            </w:r>
          </w:p>
        </w:tc>
        <w:tc>
          <w:tcPr>
            <w:tcW w:w="784" w:type="pct"/>
            <w:vAlign w:val="center"/>
          </w:tcPr>
          <w:p w14:paraId="715470BC"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 xml:space="preserve">D </w:t>
            </w:r>
            <w:r>
              <w:rPr>
                <w:rFonts w:eastAsiaTheme="minorEastAsia"/>
                <w:color w:val="000000" w:themeColor="text1"/>
                <w:kern w:val="0"/>
                <w:sz w:val="18"/>
                <w:szCs w:val="18"/>
              </w:rPr>
              <w:t>=</w:t>
            </w:r>
            <w:r>
              <w:rPr>
                <w:rFonts w:eastAsiaTheme="minorEastAsia"/>
                <w:color w:val="000000"/>
                <w:kern w:val="0"/>
                <w:sz w:val="18"/>
                <w:szCs w:val="18"/>
                <w:lang w:bidi="ar"/>
              </w:rPr>
              <w:t>4.12E-06</w:t>
            </w:r>
          </w:p>
        </w:tc>
        <w:tc>
          <w:tcPr>
            <w:tcW w:w="708" w:type="pct"/>
            <w:vAlign w:val="center"/>
          </w:tcPr>
          <w:p w14:paraId="4F75E33E"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 =</w:t>
            </w:r>
            <w:r>
              <w:rPr>
                <w:rFonts w:eastAsiaTheme="minorEastAsia"/>
                <w:color w:val="000000"/>
                <w:kern w:val="0"/>
                <w:sz w:val="18"/>
                <w:szCs w:val="18"/>
                <w:lang w:bidi="ar"/>
              </w:rPr>
              <w:t xml:space="preserve">3 </w:t>
            </w:r>
          </w:p>
        </w:tc>
        <w:tc>
          <w:tcPr>
            <w:tcW w:w="1546" w:type="pct"/>
            <w:vAlign w:val="center"/>
          </w:tcPr>
          <w:p w14:paraId="789BA09B"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V</w:t>
            </w:r>
            <w:r>
              <w:rPr>
                <w:rFonts w:ascii="Cambria" w:hAnsi="Cambria"/>
                <w:color w:val="000000" w:themeColor="text1"/>
                <w:kern w:val="0"/>
                <w:sz w:val="20"/>
                <w:szCs w:val="21"/>
                <w:vertAlign w:val="subscript"/>
              </w:rPr>
              <w:t>D=</w:t>
            </w:r>
            <w:r>
              <w:rPr>
                <w:rFonts w:ascii="Cambria" w:hAnsi="Cambria"/>
                <w:i/>
                <w:color w:val="000000" w:themeColor="text1"/>
                <w:kern w:val="0"/>
                <w:sz w:val="20"/>
                <w:szCs w:val="21"/>
              </w:rPr>
              <w:t xml:space="preserve"> S</w:t>
            </w:r>
            <w:r>
              <w:rPr>
                <w:rFonts w:ascii="Cambria" w:hAnsi="Cambria"/>
                <w:color w:val="000000" w:themeColor="text1"/>
                <w:kern w:val="0"/>
                <w:sz w:val="20"/>
                <w:szCs w:val="21"/>
                <w:vertAlign w:val="subscript"/>
              </w:rPr>
              <w:t>D</w:t>
            </w:r>
            <w:r>
              <w:rPr>
                <w:rFonts w:ascii="Cambria" w:hAnsi="Cambria"/>
                <w:color w:val="000000" w:themeColor="text1"/>
                <w:kern w:val="0"/>
                <w:sz w:val="20"/>
                <w:szCs w:val="21"/>
              </w:rPr>
              <w:t>/</w:t>
            </w:r>
            <w:r>
              <w:rPr>
                <w:rFonts w:ascii="Cambria" w:hAnsi="Cambria"/>
                <w:i/>
                <w:color w:val="000000" w:themeColor="text1"/>
                <w:kern w:val="0"/>
                <w:sz w:val="20"/>
                <w:szCs w:val="21"/>
              </w:rPr>
              <w:t xml:space="preserve"> p</w:t>
            </w:r>
            <w:r>
              <w:rPr>
                <w:rFonts w:ascii="Cambria" w:hAnsi="Cambria" w:hint="eastAsia"/>
                <w:i/>
                <w:color w:val="000000" w:themeColor="text1"/>
                <w:kern w:val="0"/>
                <w:sz w:val="20"/>
                <w:szCs w:val="21"/>
              </w:rPr>
              <w:t>=</w:t>
            </w:r>
            <w:r>
              <w:rPr>
                <w:rFonts w:eastAsiaTheme="minorEastAsia"/>
                <w:color w:val="000000"/>
                <w:kern w:val="0"/>
                <w:sz w:val="18"/>
                <w:szCs w:val="18"/>
                <w:lang w:bidi="ar"/>
              </w:rPr>
              <w:t>1.37E-06</w:t>
            </w:r>
          </w:p>
        </w:tc>
        <w:tc>
          <w:tcPr>
            <w:tcW w:w="1466" w:type="pct"/>
            <w:vAlign w:val="center"/>
          </w:tcPr>
          <w:p w14:paraId="056D4768"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M</w:t>
            </w:r>
            <w:r>
              <w:rPr>
                <w:rFonts w:ascii="Cambria" w:hAnsi="Cambria"/>
                <w:color w:val="000000" w:themeColor="text1"/>
                <w:kern w:val="0"/>
                <w:sz w:val="20"/>
                <w:szCs w:val="21"/>
                <w:vertAlign w:val="superscript"/>
              </w:rPr>
              <w:t>2</w:t>
            </w:r>
            <w:r>
              <w:rPr>
                <w:rFonts w:ascii="Cambria" w:hAnsi="Cambria"/>
                <w:color w:val="000000" w:themeColor="text1"/>
                <w:kern w:val="0"/>
                <w:sz w:val="20"/>
                <w:szCs w:val="21"/>
              </w:rPr>
              <w:t>+2</w:t>
            </w: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D</w:t>
            </w:r>
            <w:r>
              <w:rPr>
                <w:rFonts w:ascii="Cambria" w:hAnsi="Cambria"/>
                <w:color w:val="000000" w:themeColor="text1"/>
                <w:kern w:val="0"/>
                <w:sz w:val="20"/>
                <w:szCs w:val="21"/>
                <w:vertAlign w:val="superscript"/>
              </w:rPr>
              <w:t>2</w:t>
            </w:r>
            <w:r>
              <w:rPr>
                <w:rFonts w:ascii="Cambria" w:hAnsi="Cambria" w:hint="eastAsia"/>
                <w:color w:val="000000" w:themeColor="text1"/>
                <w:kern w:val="0"/>
                <w:sz w:val="20"/>
                <w:szCs w:val="21"/>
              </w:rPr>
              <w:t>=</w:t>
            </w:r>
            <w:r>
              <w:rPr>
                <w:rFonts w:eastAsiaTheme="minorEastAsia"/>
                <w:color w:val="000000"/>
                <w:kern w:val="0"/>
                <w:sz w:val="18"/>
                <w:szCs w:val="18"/>
                <w:lang w:bidi="ar"/>
              </w:rPr>
              <w:t>1.37E-06</w:t>
            </w:r>
          </w:p>
        </w:tc>
      </w:tr>
      <w:tr w:rsidR="009A3D0F" w14:paraId="02B9C7C4" w14:textId="77777777">
        <w:tc>
          <w:tcPr>
            <w:tcW w:w="494" w:type="pct"/>
          </w:tcPr>
          <w:p w14:paraId="131CDA9D"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测量</w:t>
            </w:r>
          </w:p>
        </w:tc>
        <w:tc>
          <w:tcPr>
            <w:tcW w:w="784" w:type="pct"/>
            <w:vAlign w:val="center"/>
          </w:tcPr>
          <w:p w14:paraId="54FB7474"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w:t>
            </w:r>
            <w:r>
              <w:rPr>
                <w:rFonts w:eastAsiaTheme="minorEastAsia"/>
                <w:color w:val="000000"/>
                <w:kern w:val="0"/>
                <w:sz w:val="18"/>
                <w:szCs w:val="18"/>
                <w:lang w:bidi="ar"/>
              </w:rPr>
              <w:t>6.25E-06</w:t>
            </w:r>
          </w:p>
        </w:tc>
        <w:tc>
          <w:tcPr>
            <w:tcW w:w="708" w:type="pct"/>
            <w:vAlign w:val="center"/>
          </w:tcPr>
          <w:p w14:paraId="4DAF618D"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w:t>
            </w:r>
            <w:r>
              <w:rPr>
                <w:rFonts w:eastAsiaTheme="minorEastAsia"/>
                <w:color w:val="000000" w:themeColor="text1"/>
                <w:kern w:val="0"/>
                <w:sz w:val="18"/>
                <w:szCs w:val="18"/>
              </w:rPr>
              <w:t>(</w:t>
            </w:r>
            <w:r>
              <w:rPr>
                <w:rFonts w:eastAsiaTheme="minorEastAsia"/>
                <w:i/>
                <w:color w:val="000000" w:themeColor="text1"/>
                <w:kern w:val="0"/>
                <w:sz w:val="18"/>
                <w:szCs w:val="18"/>
              </w:rPr>
              <w:t>n</w:t>
            </w:r>
            <w:r>
              <w:rPr>
                <w:rFonts w:eastAsiaTheme="minorEastAsia"/>
                <w:color w:val="000000" w:themeColor="text1"/>
                <w:kern w:val="0"/>
                <w:sz w:val="18"/>
                <w:szCs w:val="18"/>
              </w:rPr>
              <w:t>-1) =</w:t>
            </w:r>
            <w:r>
              <w:rPr>
                <w:rFonts w:eastAsiaTheme="minorEastAsia"/>
                <w:color w:val="000000"/>
                <w:kern w:val="0"/>
                <w:sz w:val="18"/>
                <w:szCs w:val="18"/>
                <w:lang w:bidi="ar"/>
              </w:rPr>
              <w:t xml:space="preserve">18 </w:t>
            </w:r>
          </w:p>
        </w:tc>
        <w:tc>
          <w:tcPr>
            <w:tcW w:w="1546" w:type="pct"/>
            <w:vAlign w:val="center"/>
          </w:tcPr>
          <w:p w14:paraId="5C3E4F23"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V</w:t>
            </w:r>
            <w:r>
              <w:rPr>
                <w:rFonts w:ascii="Cambria" w:hAnsi="Cambria"/>
                <w:color w:val="000000" w:themeColor="text1"/>
                <w:kern w:val="0"/>
                <w:sz w:val="20"/>
                <w:szCs w:val="21"/>
                <w:vertAlign w:val="subscript"/>
              </w:rPr>
              <w:t>M</w:t>
            </w:r>
            <w:r>
              <w:rPr>
                <w:rFonts w:ascii="Cambria" w:hAnsi="Cambria"/>
                <w:color w:val="000000" w:themeColor="text1"/>
                <w:kern w:val="0"/>
                <w:sz w:val="20"/>
                <w:szCs w:val="21"/>
              </w:rPr>
              <w:t>=</w:t>
            </w:r>
            <w:r>
              <w:rPr>
                <w:rFonts w:ascii="Cambria" w:hAnsi="Cambria"/>
                <w:i/>
                <w:color w:val="000000" w:themeColor="text1"/>
                <w:kern w:val="0"/>
                <w:sz w:val="20"/>
                <w:szCs w:val="21"/>
              </w:rPr>
              <w:t xml:space="preserve"> S</w:t>
            </w:r>
            <w:r>
              <w:rPr>
                <w:rFonts w:ascii="Cambria" w:hAnsi="Cambria"/>
                <w:color w:val="000000" w:themeColor="text1"/>
                <w:kern w:val="0"/>
                <w:sz w:val="20"/>
                <w:szCs w:val="21"/>
                <w:vertAlign w:val="subscript"/>
              </w:rPr>
              <w:t>M</w:t>
            </w:r>
            <w:r>
              <w:rPr>
                <w:rFonts w:ascii="Cambria" w:hAnsi="Cambria"/>
                <w:color w:val="000000" w:themeColor="text1"/>
                <w:kern w:val="0"/>
                <w:sz w:val="20"/>
                <w:szCs w:val="21"/>
              </w:rPr>
              <w:t>/2</w:t>
            </w:r>
            <w:r>
              <w:rPr>
                <w:rFonts w:ascii="Cambria" w:hAnsi="Cambria"/>
                <w:i/>
                <w:color w:val="000000" w:themeColor="text1"/>
                <w:kern w:val="0"/>
                <w:sz w:val="20"/>
                <w:szCs w:val="21"/>
              </w:rPr>
              <w:t>p</w:t>
            </w:r>
            <w:r>
              <w:rPr>
                <w:rFonts w:ascii="Cambria" w:hAnsi="Cambria"/>
                <w:color w:val="000000" w:themeColor="text1"/>
                <w:kern w:val="0"/>
                <w:sz w:val="20"/>
                <w:szCs w:val="21"/>
              </w:rPr>
              <w:t>(</w:t>
            </w:r>
            <w:r>
              <w:rPr>
                <w:rFonts w:ascii="Cambria" w:hAnsi="Cambria"/>
                <w:i/>
                <w:color w:val="000000" w:themeColor="text1"/>
                <w:kern w:val="0"/>
                <w:sz w:val="20"/>
                <w:szCs w:val="21"/>
              </w:rPr>
              <w:t>n</w:t>
            </w:r>
            <w:r>
              <w:rPr>
                <w:rFonts w:ascii="Cambria" w:hAnsi="Cambria"/>
                <w:color w:val="000000" w:themeColor="text1"/>
                <w:kern w:val="0"/>
                <w:sz w:val="20"/>
                <w:szCs w:val="21"/>
              </w:rPr>
              <w:t xml:space="preserve">-1) </w:t>
            </w:r>
            <w:r>
              <w:rPr>
                <w:rFonts w:ascii="Cambria" w:hAnsi="Cambria" w:hint="eastAsia"/>
                <w:color w:val="000000" w:themeColor="text1"/>
                <w:kern w:val="0"/>
                <w:sz w:val="20"/>
                <w:szCs w:val="21"/>
              </w:rPr>
              <w:t>=</w:t>
            </w:r>
            <w:r>
              <w:rPr>
                <w:rFonts w:eastAsiaTheme="minorEastAsia"/>
                <w:color w:val="000000"/>
                <w:kern w:val="0"/>
                <w:sz w:val="18"/>
                <w:szCs w:val="18"/>
                <w:lang w:bidi="ar"/>
              </w:rPr>
              <w:t>3.47E-07</w:t>
            </w:r>
          </w:p>
        </w:tc>
        <w:tc>
          <w:tcPr>
            <w:tcW w:w="1466" w:type="pct"/>
            <w:vAlign w:val="center"/>
          </w:tcPr>
          <w:p w14:paraId="5D6EE7A7" w14:textId="77777777" w:rsidR="009A3D0F" w:rsidRDefault="00F64B36">
            <w:pPr>
              <w:widowControl/>
              <w:jc w:val="left"/>
              <w:textAlignment w:val="center"/>
              <w:rPr>
                <w:rFonts w:eastAsiaTheme="minorEastAsia"/>
                <w:color w:val="000000" w:themeColor="text1"/>
                <w:sz w:val="18"/>
                <w:szCs w:val="18"/>
              </w:rPr>
            </w:pPr>
            <w:r>
              <w:rPr>
                <w:rFonts w:ascii="Cambria" w:hAnsi="Cambria"/>
                <w:i/>
                <w:color w:val="000000" w:themeColor="text1"/>
                <w:kern w:val="0"/>
                <w:sz w:val="20"/>
                <w:szCs w:val="21"/>
              </w:rPr>
              <w:t>σ</w:t>
            </w:r>
            <w:r>
              <w:rPr>
                <w:rFonts w:ascii="Cambria" w:hAnsi="Cambria"/>
                <w:color w:val="000000" w:themeColor="text1"/>
                <w:kern w:val="0"/>
                <w:sz w:val="20"/>
                <w:szCs w:val="21"/>
                <w:vertAlign w:val="subscript"/>
              </w:rPr>
              <w:t>M</w:t>
            </w:r>
            <w:r>
              <w:rPr>
                <w:rFonts w:ascii="Cambria" w:hAnsi="Cambria"/>
                <w:color w:val="000000" w:themeColor="text1"/>
                <w:kern w:val="0"/>
                <w:sz w:val="20"/>
                <w:szCs w:val="21"/>
                <w:vertAlign w:val="superscript"/>
              </w:rPr>
              <w:t>2</w:t>
            </w:r>
            <w:r>
              <w:rPr>
                <w:rFonts w:ascii="Cambria" w:hAnsi="Cambria" w:hint="eastAsia"/>
                <w:color w:val="000000" w:themeColor="text1"/>
                <w:kern w:val="0"/>
                <w:sz w:val="20"/>
                <w:szCs w:val="21"/>
              </w:rPr>
              <w:t>=</w:t>
            </w:r>
            <w:r>
              <w:rPr>
                <w:rFonts w:eastAsiaTheme="minorEastAsia"/>
                <w:color w:val="000000"/>
                <w:kern w:val="0"/>
                <w:sz w:val="18"/>
                <w:szCs w:val="18"/>
                <w:lang w:bidi="ar"/>
              </w:rPr>
              <w:t>3.47E-07</w:t>
            </w:r>
          </w:p>
        </w:tc>
      </w:tr>
      <w:tr w:rsidR="009A3D0F" w14:paraId="1098985C" w14:textId="77777777">
        <w:tc>
          <w:tcPr>
            <w:tcW w:w="494" w:type="pct"/>
          </w:tcPr>
          <w:p w14:paraId="2C31525E"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总和</w:t>
            </w:r>
          </w:p>
        </w:tc>
        <w:tc>
          <w:tcPr>
            <w:tcW w:w="784" w:type="pct"/>
            <w:vAlign w:val="center"/>
          </w:tcPr>
          <w:p w14:paraId="7B31A169"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kern w:val="0"/>
                <w:sz w:val="18"/>
                <w:szCs w:val="18"/>
                <w:lang w:bidi="ar"/>
              </w:rPr>
              <w:t>S</w:t>
            </w:r>
            <w:r>
              <w:rPr>
                <w:rFonts w:eastAsiaTheme="minorEastAsia"/>
                <w:color w:val="000000"/>
                <w:kern w:val="0"/>
                <w:sz w:val="18"/>
                <w:szCs w:val="18"/>
                <w:vertAlign w:val="subscript"/>
                <w:lang w:bidi="ar"/>
              </w:rPr>
              <w:t>T</w:t>
            </w:r>
            <w:r>
              <w:rPr>
                <w:rFonts w:eastAsiaTheme="minorEastAsia"/>
                <w:color w:val="000000"/>
                <w:kern w:val="0"/>
                <w:sz w:val="18"/>
                <w:szCs w:val="18"/>
                <w:lang w:bidi="ar"/>
              </w:rPr>
              <w:t xml:space="preserve"> =1.77E-05</w:t>
            </w:r>
          </w:p>
        </w:tc>
        <w:tc>
          <w:tcPr>
            <w:tcW w:w="708" w:type="pct"/>
            <w:vAlign w:val="center"/>
          </w:tcPr>
          <w:p w14:paraId="3A0A3201"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pn</w:t>
            </w:r>
            <w:r>
              <w:rPr>
                <w:rFonts w:eastAsiaTheme="minorEastAsia"/>
                <w:color w:val="000000" w:themeColor="text1"/>
                <w:kern w:val="0"/>
                <w:sz w:val="18"/>
                <w:szCs w:val="18"/>
              </w:rPr>
              <w:t>-1=</w:t>
            </w:r>
            <w:r>
              <w:rPr>
                <w:rFonts w:eastAsiaTheme="minorEastAsia"/>
                <w:color w:val="000000"/>
                <w:kern w:val="0"/>
                <w:sz w:val="18"/>
                <w:szCs w:val="18"/>
                <w:lang w:bidi="ar"/>
              </w:rPr>
              <w:t xml:space="preserve">23 </w:t>
            </w:r>
          </w:p>
        </w:tc>
        <w:tc>
          <w:tcPr>
            <w:tcW w:w="1546" w:type="pct"/>
            <w:vAlign w:val="center"/>
          </w:tcPr>
          <w:p w14:paraId="342D29C1" w14:textId="77777777" w:rsidR="009A3D0F" w:rsidRDefault="009A3D0F">
            <w:pPr>
              <w:jc w:val="left"/>
              <w:rPr>
                <w:rFonts w:eastAsiaTheme="minorEastAsia"/>
                <w:color w:val="000000" w:themeColor="text1"/>
                <w:sz w:val="18"/>
                <w:szCs w:val="18"/>
              </w:rPr>
            </w:pPr>
          </w:p>
        </w:tc>
        <w:tc>
          <w:tcPr>
            <w:tcW w:w="1466" w:type="pct"/>
            <w:vAlign w:val="center"/>
          </w:tcPr>
          <w:p w14:paraId="43A79F57" w14:textId="77777777" w:rsidR="009A3D0F" w:rsidRDefault="009A3D0F">
            <w:pPr>
              <w:jc w:val="left"/>
              <w:rPr>
                <w:rFonts w:eastAsiaTheme="minorEastAsia"/>
                <w:color w:val="000000" w:themeColor="text1"/>
                <w:sz w:val="18"/>
                <w:szCs w:val="18"/>
              </w:rPr>
            </w:pPr>
          </w:p>
        </w:tc>
      </w:tr>
    </w:tbl>
    <w:p w14:paraId="4919CD66"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表10得到的样品C的方差分析表</w:t>
      </w:r>
    </w:p>
    <w:tbl>
      <w:tblPr>
        <w:tblStyle w:val="ae"/>
        <w:tblW w:w="4996" w:type="pct"/>
        <w:tblLook w:val="04A0" w:firstRow="1" w:lastRow="0" w:firstColumn="1" w:lastColumn="0" w:noHBand="0" w:noVBand="1"/>
      </w:tblPr>
      <w:tblGrid>
        <w:gridCol w:w="960"/>
        <w:gridCol w:w="1423"/>
        <w:gridCol w:w="1288"/>
        <w:gridCol w:w="2889"/>
        <w:gridCol w:w="2719"/>
      </w:tblGrid>
      <w:tr w:rsidR="009A3D0F" w14:paraId="2D55C4F5" w14:textId="77777777">
        <w:tc>
          <w:tcPr>
            <w:tcW w:w="517" w:type="pct"/>
            <w:vAlign w:val="center"/>
          </w:tcPr>
          <w:p w14:paraId="7DE9A2EF"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b/>
                <w:color w:val="000000" w:themeColor="text1"/>
                <w:kern w:val="0"/>
                <w:sz w:val="18"/>
                <w:szCs w:val="18"/>
              </w:rPr>
              <w:t>来源</w:t>
            </w:r>
          </w:p>
        </w:tc>
        <w:tc>
          <w:tcPr>
            <w:tcW w:w="767" w:type="pct"/>
          </w:tcPr>
          <w:p w14:paraId="071CA5B6" w14:textId="77777777" w:rsidR="009A3D0F" w:rsidRDefault="00F64B36">
            <w:pPr>
              <w:widowControl/>
              <w:snapToGrid w:val="0"/>
              <w:spacing w:line="300" w:lineRule="auto"/>
              <w:rPr>
                <w:rFonts w:eastAsiaTheme="minorEastAsia"/>
                <w:color w:val="000000" w:themeColor="text1"/>
                <w:sz w:val="18"/>
                <w:szCs w:val="18"/>
              </w:rPr>
            </w:pPr>
            <w:r>
              <w:rPr>
                <w:rFonts w:eastAsiaTheme="minorEastAsia"/>
                <w:b/>
                <w:color w:val="000000" w:themeColor="text1"/>
                <w:kern w:val="0"/>
                <w:sz w:val="18"/>
                <w:szCs w:val="18"/>
              </w:rPr>
              <w:t>平方和</w:t>
            </w:r>
          </w:p>
        </w:tc>
        <w:tc>
          <w:tcPr>
            <w:tcW w:w="694" w:type="pct"/>
          </w:tcPr>
          <w:p w14:paraId="710DE665" w14:textId="77777777" w:rsidR="009A3D0F" w:rsidRDefault="00F64B36">
            <w:pPr>
              <w:widowControl/>
              <w:snapToGrid w:val="0"/>
              <w:spacing w:line="300" w:lineRule="auto"/>
              <w:rPr>
                <w:rFonts w:eastAsiaTheme="minorEastAsia"/>
                <w:color w:val="000000" w:themeColor="text1"/>
                <w:sz w:val="18"/>
                <w:szCs w:val="18"/>
              </w:rPr>
            </w:pPr>
            <w:r>
              <w:rPr>
                <w:rFonts w:eastAsiaTheme="minorEastAsia"/>
                <w:color w:val="000000" w:themeColor="text1"/>
                <w:sz w:val="18"/>
                <w:szCs w:val="18"/>
              </w:rPr>
              <w:t>自由度</w:t>
            </w:r>
          </w:p>
        </w:tc>
        <w:tc>
          <w:tcPr>
            <w:tcW w:w="1556" w:type="pct"/>
            <w:vAlign w:val="center"/>
          </w:tcPr>
          <w:p w14:paraId="3D4CA222"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b/>
                <w:color w:val="000000" w:themeColor="text1"/>
                <w:kern w:val="0"/>
                <w:sz w:val="18"/>
                <w:szCs w:val="18"/>
              </w:rPr>
              <w:t>均方</w:t>
            </w:r>
          </w:p>
        </w:tc>
        <w:tc>
          <w:tcPr>
            <w:tcW w:w="1464" w:type="pct"/>
          </w:tcPr>
          <w:p w14:paraId="3FF4CC7E"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b/>
                <w:color w:val="000000" w:themeColor="text1"/>
                <w:kern w:val="0"/>
                <w:sz w:val="18"/>
                <w:szCs w:val="18"/>
              </w:rPr>
              <w:t>预期平均值</w:t>
            </w:r>
          </w:p>
        </w:tc>
      </w:tr>
      <w:tr w:rsidR="009A3D0F" w14:paraId="300D2A02" w14:textId="77777777">
        <w:tc>
          <w:tcPr>
            <w:tcW w:w="517" w:type="pct"/>
          </w:tcPr>
          <w:p w14:paraId="4E71B3E9"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实验室</w:t>
            </w:r>
          </w:p>
        </w:tc>
        <w:tc>
          <w:tcPr>
            <w:tcW w:w="767" w:type="pct"/>
            <w:vAlign w:val="center"/>
          </w:tcPr>
          <w:p w14:paraId="7B0FC15D"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 xml:space="preserve"> =</w:t>
            </w:r>
            <w:r>
              <w:rPr>
                <w:rFonts w:eastAsiaTheme="minorEastAsia"/>
                <w:color w:val="000000"/>
                <w:kern w:val="0"/>
                <w:sz w:val="18"/>
                <w:szCs w:val="18"/>
                <w:lang w:bidi="ar"/>
              </w:rPr>
              <w:t>1.04E-05</w:t>
            </w:r>
          </w:p>
        </w:tc>
        <w:tc>
          <w:tcPr>
            <w:tcW w:w="694" w:type="pct"/>
            <w:vAlign w:val="center"/>
          </w:tcPr>
          <w:p w14:paraId="267A172E"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w:t>
            </w:r>
            <w:r>
              <w:rPr>
                <w:rFonts w:eastAsiaTheme="minorEastAsia"/>
                <w:color w:val="000000" w:themeColor="text1"/>
                <w:kern w:val="0"/>
                <w:sz w:val="18"/>
                <w:szCs w:val="18"/>
              </w:rPr>
              <w:t>-1 =</w:t>
            </w:r>
            <w:r>
              <w:rPr>
                <w:rFonts w:eastAsiaTheme="minorEastAsia"/>
                <w:color w:val="000000"/>
                <w:kern w:val="0"/>
                <w:sz w:val="18"/>
                <w:szCs w:val="18"/>
                <w:lang w:bidi="ar"/>
              </w:rPr>
              <w:t xml:space="preserve">2 </w:t>
            </w:r>
          </w:p>
        </w:tc>
        <w:tc>
          <w:tcPr>
            <w:tcW w:w="1556" w:type="pct"/>
            <w:vAlign w:val="center"/>
          </w:tcPr>
          <w:p w14:paraId="34D80612"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p</w:t>
            </w:r>
            <w:r>
              <w:rPr>
                <w:rFonts w:eastAsiaTheme="minorEastAsia"/>
                <w:color w:val="000000" w:themeColor="text1"/>
                <w:kern w:val="0"/>
                <w:sz w:val="18"/>
                <w:szCs w:val="18"/>
              </w:rPr>
              <w:t>–</w:t>
            </w:r>
            <w:proofErr w:type="gramStart"/>
            <w:r>
              <w:rPr>
                <w:rFonts w:eastAsiaTheme="minorEastAsia"/>
                <w:color w:val="000000" w:themeColor="text1"/>
                <w:kern w:val="0"/>
                <w:sz w:val="18"/>
                <w:szCs w:val="18"/>
              </w:rPr>
              <w:t>1)=</w:t>
            </w:r>
            <w:proofErr w:type="gramEnd"/>
            <w:r>
              <w:rPr>
                <w:rFonts w:eastAsiaTheme="minorEastAsia"/>
                <w:color w:val="000000"/>
                <w:kern w:val="0"/>
                <w:sz w:val="18"/>
                <w:szCs w:val="18"/>
                <w:lang w:bidi="ar"/>
              </w:rPr>
              <w:t>5.20E-06</w:t>
            </w:r>
          </w:p>
        </w:tc>
        <w:tc>
          <w:tcPr>
            <w:tcW w:w="1464" w:type="pct"/>
            <w:vAlign w:val="center"/>
          </w:tcPr>
          <w:p w14:paraId="5E6DA985"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M</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+2</w:t>
            </w: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D</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+4</w:t>
            </w: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L</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w:t>
            </w:r>
            <w:r>
              <w:rPr>
                <w:rFonts w:eastAsiaTheme="minorEastAsia"/>
                <w:color w:val="000000"/>
                <w:kern w:val="0"/>
                <w:sz w:val="18"/>
                <w:szCs w:val="18"/>
                <w:lang w:bidi="ar"/>
              </w:rPr>
              <w:t>5.20E-06</w:t>
            </w:r>
          </w:p>
        </w:tc>
      </w:tr>
      <w:tr w:rsidR="009A3D0F" w14:paraId="362D6AAA" w14:textId="77777777">
        <w:tc>
          <w:tcPr>
            <w:tcW w:w="517" w:type="pct"/>
          </w:tcPr>
          <w:p w14:paraId="04116EA4"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天</w:t>
            </w:r>
          </w:p>
        </w:tc>
        <w:tc>
          <w:tcPr>
            <w:tcW w:w="767" w:type="pct"/>
            <w:vAlign w:val="center"/>
          </w:tcPr>
          <w:p w14:paraId="2BCE29E0"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 xml:space="preserve">D </w:t>
            </w:r>
            <w:r>
              <w:rPr>
                <w:rFonts w:eastAsiaTheme="minorEastAsia"/>
                <w:color w:val="000000" w:themeColor="text1"/>
                <w:kern w:val="0"/>
                <w:sz w:val="18"/>
                <w:szCs w:val="18"/>
              </w:rPr>
              <w:t>=</w:t>
            </w:r>
            <w:r>
              <w:rPr>
                <w:rFonts w:eastAsiaTheme="minorEastAsia"/>
                <w:color w:val="000000"/>
                <w:kern w:val="0"/>
                <w:sz w:val="18"/>
                <w:szCs w:val="18"/>
                <w:lang w:bidi="ar"/>
              </w:rPr>
              <w:t>9.77E-07</w:t>
            </w:r>
          </w:p>
        </w:tc>
        <w:tc>
          <w:tcPr>
            <w:tcW w:w="694" w:type="pct"/>
            <w:vAlign w:val="center"/>
          </w:tcPr>
          <w:p w14:paraId="1F2934DE"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 =</w:t>
            </w:r>
            <w:r>
              <w:rPr>
                <w:rFonts w:eastAsiaTheme="minorEastAsia"/>
                <w:color w:val="000000"/>
                <w:kern w:val="0"/>
                <w:sz w:val="18"/>
                <w:szCs w:val="18"/>
                <w:lang w:bidi="ar"/>
              </w:rPr>
              <w:t xml:space="preserve">3 </w:t>
            </w:r>
          </w:p>
        </w:tc>
        <w:tc>
          <w:tcPr>
            <w:tcW w:w="1556" w:type="pct"/>
            <w:vAlign w:val="center"/>
          </w:tcPr>
          <w:p w14:paraId="0ADDEEDC"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D=</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D</w:t>
            </w:r>
            <w:r>
              <w:rPr>
                <w:rFonts w:eastAsiaTheme="minorEastAsia"/>
                <w:color w:val="000000" w:themeColor="text1"/>
                <w:kern w:val="0"/>
                <w:sz w:val="18"/>
                <w:szCs w:val="18"/>
              </w:rPr>
              <w:t>/</w:t>
            </w:r>
            <w:r>
              <w:rPr>
                <w:rFonts w:eastAsiaTheme="minorEastAsia"/>
                <w:i/>
                <w:color w:val="000000" w:themeColor="text1"/>
                <w:kern w:val="0"/>
                <w:sz w:val="18"/>
                <w:szCs w:val="18"/>
              </w:rPr>
              <w:t xml:space="preserve"> p=</w:t>
            </w:r>
            <w:r>
              <w:rPr>
                <w:rFonts w:eastAsiaTheme="minorEastAsia"/>
                <w:color w:val="000000"/>
                <w:kern w:val="0"/>
                <w:sz w:val="18"/>
                <w:szCs w:val="18"/>
                <w:lang w:bidi="ar"/>
              </w:rPr>
              <w:t>3.26E-07</w:t>
            </w:r>
          </w:p>
        </w:tc>
        <w:tc>
          <w:tcPr>
            <w:tcW w:w="1464" w:type="pct"/>
            <w:vAlign w:val="center"/>
          </w:tcPr>
          <w:p w14:paraId="7F2128F6"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M</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+2</w:t>
            </w: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D</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w:t>
            </w:r>
            <w:r>
              <w:rPr>
                <w:rFonts w:eastAsiaTheme="minorEastAsia"/>
                <w:color w:val="000000"/>
                <w:kern w:val="0"/>
                <w:sz w:val="18"/>
                <w:szCs w:val="18"/>
                <w:lang w:bidi="ar"/>
              </w:rPr>
              <w:t>3.26E-07</w:t>
            </w:r>
          </w:p>
        </w:tc>
      </w:tr>
      <w:tr w:rsidR="009A3D0F" w14:paraId="6F8BE0E9" w14:textId="77777777">
        <w:tc>
          <w:tcPr>
            <w:tcW w:w="517" w:type="pct"/>
          </w:tcPr>
          <w:p w14:paraId="0761DAFF"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测量</w:t>
            </w:r>
          </w:p>
        </w:tc>
        <w:tc>
          <w:tcPr>
            <w:tcW w:w="767" w:type="pct"/>
            <w:vAlign w:val="center"/>
          </w:tcPr>
          <w:p w14:paraId="501B16F1"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w:t>
            </w:r>
            <w:r>
              <w:rPr>
                <w:rFonts w:eastAsiaTheme="minorEastAsia"/>
                <w:color w:val="000000"/>
                <w:kern w:val="0"/>
                <w:sz w:val="18"/>
                <w:szCs w:val="18"/>
                <w:lang w:bidi="ar"/>
              </w:rPr>
              <w:t>3.23E-06</w:t>
            </w:r>
          </w:p>
        </w:tc>
        <w:tc>
          <w:tcPr>
            <w:tcW w:w="694" w:type="pct"/>
            <w:vAlign w:val="center"/>
          </w:tcPr>
          <w:p w14:paraId="3A4BFF22"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w:t>
            </w:r>
            <w:r>
              <w:rPr>
                <w:rFonts w:eastAsiaTheme="minorEastAsia"/>
                <w:color w:val="000000" w:themeColor="text1"/>
                <w:kern w:val="0"/>
                <w:sz w:val="18"/>
                <w:szCs w:val="18"/>
              </w:rPr>
              <w:t>(</w:t>
            </w:r>
            <w:r>
              <w:rPr>
                <w:rFonts w:eastAsiaTheme="minorEastAsia"/>
                <w:i/>
                <w:color w:val="000000" w:themeColor="text1"/>
                <w:kern w:val="0"/>
                <w:sz w:val="18"/>
                <w:szCs w:val="18"/>
              </w:rPr>
              <w:t>n</w:t>
            </w:r>
            <w:r>
              <w:rPr>
                <w:rFonts w:eastAsiaTheme="minorEastAsia"/>
                <w:color w:val="000000" w:themeColor="text1"/>
                <w:kern w:val="0"/>
                <w:sz w:val="18"/>
                <w:szCs w:val="18"/>
              </w:rPr>
              <w:t>-1) =</w:t>
            </w:r>
            <w:r>
              <w:rPr>
                <w:rFonts w:eastAsiaTheme="minorEastAsia"/>
                <w:color w:val="000000"/>
                <w:kern w:val="0"/>
                <w:sz w:val="18"/>
                <w:szCs w:val="18"/>
                <w:lang w:bidi="ar"/>
              </w:rPr>
              <w:t xml:space="preserve">18 </w:t>
            </w:r>
          </w:p>
        </w:tc>
        <w:tc>
          <w:tcPr>
            <w:tcW w:w="1556" w:type="pct"/>
            <w:vAlign w:val="center"/>
          </w:tcPr>
          <w:p w14:paraId="10877E31"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/2</w:t>
            </w:r>
            <w:r>
              <w:rPr>
                <w:rFonts w:eastAsiaTheme="minorEastAsia"/>
                <w:i/>
                <w:color w:val="000000" w:themeColor="text1"/>
                <w:kern w:val="0"/>
                <w:sz w:val="18"/>
                <w:szCs w:val="18"/>
              </w:rPr>
              <w:t>p</w:t>
            </w:r>
            <w:r>
              <w:rPr>
                <w:rFonts w:eastAsiaTheme="minorEastAsia"/>
                <w:color w:val="000000" w:themeColor="text1"/>
                <w:kern w:val="0"/>
                <w:sz w:val="18"/>
                <w:szCs w:val="18"/>
              </w:rPr>
              <w:t>(</w:t>
            </w:r>
            <w:r>
              <w:rPr>
                <w:rFonts w:eastAsiaTheme="minorEastAsia"/>
                <w:i/>
                <w:color w:val="000000" w:themeColor="text1"/>
                <w:kern w:val="0"/>
                <w:sz w:val="18"/>
                <w:szCs w:val="18"/>
              </w:rPr>
              <w:t>n</w:t>
            </w:r>
            <w:r>
              <w:rPr>
                <w:rFonts w:eastAsiaTheme="minorEastAsia"/>
                <w:color w:val="000000" w:themeColor="text1"/>
                <w:kern w:val="0"/>
                <w:sz w:val="18"/>
                <w:szCs w:val="18"/>
              </w:rPr>
              <w:t>-1) =</w:t>
            </w:r>
            <w:r>
              <w:rPr>
                <w:rFonts w:eastAsiaTheme="minorEastAsia"/>
                <w:color w:val="000000"/>
                <w:kern w:val="0"/>
                <w:sz w:val="18"/>
                <w:szCs w:val="18"/>
                <w:lang w:bidi="ar"/>
              </w:rPr>
              <w:t>1.79E-07</w:t>
            </w:r>
          </w:p>
        </w:tc>
        <w:tc>
          <w:tcPr>
            <w:tcW w:w="1464" w:type="pct"/>
            <w:vAlign w:val="center"/>
          </w:tcPr>
          <w:p w14:paraId="3900D22D"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M</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w:t>
            </w:r>
            <w:r>
              <w:rPr>
                <w:rFonts w:eastAsiaTheme="minorEastAsia"/>
                <w:color w:val="000000"/>
                <w:kern w:val="0"/>
                <w:sz w:val="18"/>
                <w:szCs w:val="18"/>
                <w:lang w:bidi="ar"/>
              </w:rPr>
              <w:t>1.79E-07</w:t>
            </w:r>
          </w:p>
        </w:tc>
      </w:tr>
      <w:tr w:rsidR="009A3D0F" w14:paraId="557333AD" w14:textId="77777777">
        <w:tc>
          <w:tcPr>
            <w:tcW w:w="517" w:type="pct"/>
          </w:tcPr>
          <w:p w14:paraId="64403F4E"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总和</w:t>
            </w:r>
          </w:p>
        </w:tc>
        <w:tc>
          <w:tcPr>
            <w:tcW w:w="767" w:type="pct"/>
            <w:vAlign w:val="center"/>
          </w:tcPr>
          <w:p w14:paraId="0FC98C80"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kern w:val="0"/>
                <w:sz w:val="18"/>
                <w:szCs w:val="18"/>
                <w:lang w:bidi="ar"/>
              </w:rPr>
              <w:t>S</w:t>
            </w:r>
            <w:r>
              <w:rPr>
                <w:rFonts w:eastAsiaTheme="minorEastAsia"/>
                <w:color w:val="000000"/>
                <w:kern w:val="0"/>
                <w:sz w:val="18"/>
                <w:szCs w:val="18"/>
                <w:vertAlign w:val="subscript"/>
                <w:lang w:bidi="ar"/>
              </w:rPr>
              <w:t>T</w:t>
            </w:r>
            <w:r>
              <w:rPr>
                <w:rFonts w:eastAsiaTheme="minorEastAsia"/>
                <w:color w:val="000000"/>
                <w:kern w:val="0"/>
                <w:sz w:val="18"/>
                <w:szCs w:val="18"/>
                <w:lang w:bidi="ar"/>
              </w:rPr>
              <w:t xml:space="preserve"> =1.46E-05</w:t>
            </w:r>
          </w:p>
        </w:tc>
        <w:tc>
          <w:tcPr>
            <w:tcW w:w="694" w:type="pct"/>
            <w:vAlign w:val="center"/>
          </w:tcPr>
          <w:p w14:paraId="421FB2F6"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pn</w:t>
            </w:r>
            <w:r>
              <w:rPr>
                <w:rFonts w:eastAsiaTheme="minorEastAsia"/>
                <w:color w:val="000000" w:themeColor="text1"/>
                <w:kern w:val="0"/>
                <w:sz w:val="18"/>
                <w:szCs w:val="18"/>
              </w:rPr>
              <w:t>-1=</w:t>
            </w:r>
            <w:r>
              <w:rPr>
                <w:rFonts w:eastAsiaTheme="minorEastAsia"/>
                <w:color w:val="000000"/>
                <w:kern w:val="0"/>
                <w:sz w:val="18"/>
                <w:szCs w:val="18"/>
                <w:lang w:bidi="ar"/>
              </w:rPr>
              <w:t xml:space="preserve">23 </w:t>
            </w:r>
          </w:p>
        </w:tc>
        <w:tc>
          <w:tcPr>
            <w:tcW w:w="1556" w:type="pct"/>
            <w:vAlign w:val="center"/>
          </w:tcPr>
          <w:p w14:paraId="55216481" w14:textId="77777777" w:rsidR="009A3D0F" w:rsidRDefault="009A3D0F">
            <w:pPr>
              <w:jc w:val="left"/>
              <w:rPr>
                <w:rFonts w:eastAsiaTheme="minorEastAsia"/>
                <w:color w:val="000000" w:themeColor="text1"/>
                <w:sz w:val="18"/>
                <w:szCs w:val="18"/>
              </w:rPr>
            </w:pPr>
          </w:p>
        </w:tc>
        <w:tc>
          <w:tcPr>
            <w:tcW w:w="1464" w:type="pct"/>
            <w:vAlign w:val="center"/>
          </w:tcPr>
          <w:p w14:paraId="7D197A3B" w14:textId="77777777" w:rsidR="009A3D0F" w:rsidRDefault="009A3D0F">
            <w:pPr>
              <w:jc w:val="left"/>
              <w:rPr>
                <w:rFonts w:eastAsiaTheme="minorEastAsia"/>
                <w:color w:val="000000" w:themeColor="text1"/>
                <w:sz w:val="18"/>
                <w:szCs w:val="18"/>
              </w:rPr>
            </w:pPr>
          </w:p>
        </w:tc>
      </w:tr>
    </w:tbl>
    <w:p w14:paraId="3F9252A2"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表11 得到的样品D的方差分析表</w:t>
      </w:r>
    </w:p>
    <w:tbl>
      <w:tblPr>
        <w:tblStyle w:val="ae"/>
        <w:tblW w:w="4996" w:type="pct"/>
        <w:tblLook w:val="04A0" w:firstRow="1" w:lastRow="0" w:firstColumn="1" w:lastColumn="0" w:noHBand="0" w:noVBand="1"/>
      </w:tblPr>
      <w:tblGrid>
        <w:gridCol w:w="962"/>
        <w:gridCol w:w="1436"/>
        <w:gridCol w:w="1286"/>
        <w:gridCol w:w="2865"/>
        <w:gridCol w:w="2730"/>
      </w:tblGrid>
      <w:tr w:rsidR="009A3D0F" w14:paraId="1B518FD6" w14:textId="77777777">
        <w:tc>
          <w:tcPr>
            <w:tcW w:w="518" w:type="pct"/>
            <w:vAlign w:val="center"/>
          </w:tcPr>
          <w:p w14:paraId="6B78E212"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来源</w:t>
            </w:r>
          </w:p>
        </w:tc>
        <w:tc>
          <w:tcPr>
            <w:tcW w:w="774" w:type="pct"/>
          </w:tcPr>
          <w:p w14:paraId="1785C8D9" w14:textId="77777777" w:rsidR="009A3D0F" w:rsidRDefault="00F64B36">
            <w:pPr>
              <w:widowControl/>
              <w:snapToGrid w:val="0"/>
              <w:spacing w:line="300" w:lineRule="auto"/>
              <w:rPr>
                <w:rFonts w:eastAsiaTheme="minorEastAsia"/>
                <w:b/>
                <w:color w:val="000000" w:themeColor="text1"/>
                <w:sz w:val="18"/>
                <w:szCs w:val="18"/>
              </w:rPr>
            </w:pPr>
            <w:r>
              <w:rPr>
                <w:rFonts w:eastAsiaTheme="minorEastAsia"/>
                <w:b/>
                <w:color w:val="000000" w:themeColor="text1"/>
                <w:kern w:val="0"/>
                <w:sz w:val="18"/>
                <w:szCs w:val="18"/>
              </w:rPr>
              <w:t>平方和</w:t>
            </w:r>
          </w:p>
        </w:tc>
        <w:tc>
          <w:tcPr>
            <w:tcW w:w="693" w:type="pct"/>
          </w:tcPr>
          <w:p w14:paraId="0276ED80" w14:textId="77777777" w:rsidR="009A3D0F" w:rsidRDefault="00F64B36">
            <w:pPr>
              <w:widowControl/>
              <w:snapToGrid w:val="0"/>
              <w:spacing w:line="300" w:lineRule="auto"/>
              <w:rPr>
                <w:rFonts w:eastAsiaTheme="minorEastAsia"/>
                <w:b/>
                <w:color w:val="000000" w:themeColor="text1"/>
                <w:sz w:val="18"/>
                <w:szCs w:val="18"/>
              </w:rPr>
            </w:pPr>
            <w:r>
              <w:rPr>
                <w:rFonts w:eastAsiaTheme="minorEastAsia"/>
                <w:b/>
                <w:color w:val="000000" w:themeColor="text1"/>
                <w:sz w:val="18"/>
                <w:szCs w:val="18"/>
              </w:rPr>
              <w:t>自由度</w:t>
            </w:r>
          </w:p>
        </w:tc>
        <w:tc>
          <w:tcPr>
            <w:tcW w:w="1543" w:type="pct"/>
            <w:vAlign w:val="center"/>
          </w:tcPr>
          <w:p w14:paraId="2781F19D"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均方</w:t>
            </w:r>
          </w:p>
        </w:tc>
        <w:tc>
          <w:tcPr>
            <w:tcW w:w="1470" w:type="pct"/>
          </w:tcPr>
          <w:p w14:paraId="3F1ECAA9" w14:textId="77777777" w:rsidR="009A3D0F" w:rsidRDefault="00F64B36">
            <w:pPr>
              <w:widowControl/>
              <w:snapToGrid w:val="0"/>
              <w:spacing w:line="300" w:lineRule="auto"/>
              <w:jc w:val="center"/>
              <w:rPr>
                <w:rFonts w:eastAsiaTheme="minorEastAsia"/>
                <w:b/>
                <w:color w:val="000000" w:themeColor="text1"/>
                <w:sz w:val="18"/>
                <w:szCs w:val="18"/>
              </w:rPr>
            </w:pPr>
            <w:r>
              <w:rPr>
                <w:rFonts w:eastAsiaTheme="minorEastAsia"/>
                <w:b/>
                <w:color w:val="000000" w:themeColor="text1"/>
                <w:kern w:val="0"/>
                <w:sz w:val="18"/>
                <w:szCs w:val="18"/>
              </w:rPr>
              <w:t>预期平均值</w:t>
            </w:r>
          </w:p>
        </w:tc>
      </w:tr>
      <w:tr w:rsidR="009A3D0F" w14:paraId="2DFCC658" w14:textId="77777777">
        <w:tc>
          <w:tcPr>
            <w:tcW w:w="518" w:type="pct"/>
          </w:tcPr>
          <w:p w14:paraId="2307C170"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实验室</w:t>
            </w:r>
          </w:p>
        </w:tc>
        <w:tc>
          <w:tcPr>
            <w:tcW w:w="774" w:type="pct"/>
            <w:vAlign w:val="center"/>
          </w:tcPr>
          <w:p w14:paraId="7B949E1B"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 xml:space="preserve">L </w:t>
            </w:r>
            <w:r>
              <w:rPr>
                <w:rFonts w:eastAsiaTheme="minorEastAsia"/>
                <w:color w:val="000000" w:themeColor="text1"/>
                <w:kern w:val="0"/>
                <w:sz w:val="18"/>
                <w:szCs w:val="18"/>
              </w:rPr>
              <w:t>=</w:t>
            </w:r>
            <w:r>
              <w:rPr>
                <w:rFonts w:eastAsiaTheme="minorEastAsia"/>
                <w:color w:val="000000"/>
                <w:kern w:val="0"/>
                <w:sz w:val="18"/>
                <w:szCs w:val="18"/>
                <w:lang w:bidi="ar"/>
              </w:rPr>
              <w:t>1.91E-05</w:t>
            </w:r>
          </w:p>
        </w:tc>
        <w:tc>
          <w:tcPr>
            <w:tcW w:w="693" w:type="pct"/>
            <w:vAlign w:val="center"/>
          </w:tcPr>
          <w:p w14:paraId="0F826966"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w:t>
            </w:r>
            <w:r>
              <w:rPr>
                <w:rFonts w:eastAsiaTheme="minorEastAsia"/>
                <w:color w:val="000000" w:themeColor="text1"/>
                <w:kern w:val="0"/>
                <w:sz w:val="18"/>
                <w:szCs w:val="18"/>
              </w:rPr>
              <w:t>-1 =</w:t>
            </w:r>
            <w:r>
              <w:rPr>
                <w:rFonts w:eastAsiaTheme="minorEastAsia"/>
                <w:color w:val="000000"/>
                <w:kern w:val="0"/>
                <w:sz w:val="18"/>
                <w:szCs w:val="18"/>
                <w:lang w:bidi="ar"/>
              </w:rPr>
              <w:t xml:space="preserve">2 </w:t>
            </w:r>
          </w:p>
        </w:tc>
        <w:tc>
          <w:tcPr>
            <w:tcW w:w="1543" w:type="pct"/>
            <w:vAlign w:val="center"/>
          </w:tcPr>
          <w:p w14:paraId="19121DA3"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L</w:t>
            </w:r>
            <w:r>
              <w:rPr>
                <w:rFonts w:eastAsiaTheme="minorEastAsia"/>
                <w:color w:val="000000" w:themeColor="text1"/>
                <w:kern w:val="0"/>
                <w:sz w:val="18"/>
                <w:szCs w:val="18"/>
              </w:rPr>
              <w:t>/(</w:t>
            </w:r>
            <w:r>
              <w:rPr>
                <w:rFonts w:eastAsiaTheme="minorEastAsia"/>
                <w:i/>
                <w:color w:val="000000" w:themeColor="text1"/>
                <w:kern w:val="0"/>
                <w:sz w:val="18"/>
                <w:szCs w:val="18"/>
              </w:rPr>
              <w:t>p</w:t>
            </w:r>
            <w:r>
              <w:rPr>
                <w:rFonts w:eastAsiaTheme="minorEastAsia"/>
                <w:color w:val="000000" w:themeColor="text1"/>
                <w:kern w:val="0"/>
                <w:sz w:val="18"/>
                <w:szCs w:val="18"/>
              </w:rPr>
              <w:t>–</w:t>
            </w:r>
            <w:proofErr w:type="gramStart"/>
            <w:r>
              <w:rPr>
                <w:rFonts w:eastAsiaTheme="minorEastAsia"/>
                <w:color w:val="000000" w:themeColor="text1"/>
                <w:kern w:val="0"/>
                <w:sz w:val="18"/>
                <w:szCs w:val="18"/>
              </w:rPr>
              <w:t>1)=</w:t>
            </w:r>
            <w:proofErr w:type="gramEnd"/>
            <w:r>
              <w:rPr>
                <w:rFonts w:eastAsiaTheme="minorEastAsia"/>
                <w:color w:val="000000"/>
                <w:kern w:val="0"/>
                <w:sz w:val="18"/>
                <w:szCs w:val="18"/>
                <w:lang w:bidi="ar"/>
              </w:rPr>
              <w:t>9.56E-06</w:t>
            </w:r>
          </w:p>
        </w:tc>
        <w:tc>
          <w:tcPr>
            <w:tcW w:w="1470" w:type="pct"/>
            <w:vAlign w:val="center"/>
          </w:tcPr>
          <w:p w14:paraId="6707B6CD"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M</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+2</w:t>
            </w: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D</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+4</w:t>
            </w: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L</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w:t>
            </w:r>
            <w:r>
              <w:rPr>
                <w:rFonts w:eastAsiaTheme="minorEastAsia"/>
                <w:color w:val="000000"/>
                <w:kern w:val="0"/>
                <w:sz w:val="18"/>
                <w:szCs w:val="18"/>
                <w:lang w:bidi="ar"/>
              </w:rPr>
              <w:t>9.56E-06</w:t>
            </w:r>
          </w:p>
        </w:tc>
      </w:tr>
      <w:tr w:rsidR="009A3D0F" w14:paraId="2C25F8F9" w14:textId="77777777">
        <w:tc>
          <w:tcPr>
            <w:tcW w:w="518" w:type="pct"/>
          </w:tcPr>
          <w:p w14:paraId="5551D8B6"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天</w:t>
            </w:r>
          </w:p>
        </w:tc>
        <w:tc>
          <w:tcPr>
            <w:tcW w:w="774" w:type="pct"/>
            <w:vAlign w:val="center"/>
          </w:tcPr>
          <w:p w14:paraId="3FF3A78B"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 xml:space="preserve">D </w:t>
            </w:r>
            <w:r>
              <w:rPr>
                <w:rFonts w:eastAsiaTheme="minorEastAsia"/>
                <w:color w:val="000000" w:themeColor="text1"/>
                <w:kern w:val="0"/>
                <w:sz w:val="18"/>
                <w:szCs w:val="18"/>
              </w:rPr>
              <w:t>=</w:t>
            </w:r>
            <w:r>
              <w:rPr>
                <w:rFonts w:eastAsiaTheme="minorEastAsia"/>
                <w:color w:val="000000"/>
                <w:kern w:val="0"/>
                <w:sz w:val="18"/>
                <w:szCs w:val="18"/>
                <w:lang w:bidi="ar"/>
              </w:rPr>
              <w:t>3.74E-07</w:t>
            </w:r>
          </w:p>
        </w:tc>
        <w:tc>
          <w:tcPr>
            <w:tcW w:w="693" w:type="pct"/>
            <w:vAlign w:val="center"/>
          </w:tcPr>
          <w:p w14:paraId="016F48C8"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p =</w:t>
            </w:r>
            <w:r>
              <w:rPr>
                <w:rFonts w:eastAsiaTheme="minorEastAsia"/>
                <w:color w:val="000000"/>
                <w:kern w:val="0"/>
                <w:sz w:val="18"/>
                <w:szCs w:val="18"/>
                <w:lang w:bidi="ar"/>
              </w:rPr>
              <w:t xml:space="preserve">3 </w:t>
            </w:r>
          </w:p>
        </w:tc>
        <w:tc>
          <w:tcPr>
            <w:tcW w:w="1543" w:type="pct"/>
            <w:vAlign w:val="center"/>
          </w:tcPr>
          <w:p w14:paraId="2547C67F"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D=</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D</w:t>
            </w:r>
            <w:r>
              <w:rPr>
                <w:rFonts w:eastAsiaTheme="minorEastAsia"/>
                <w:color w:val="000000" w:themeColor="text1"/>
                <w:kern w:val="0"/>
                <w:sz w:val="18"/>
                <w:szCs w:val="18"/>
              </w:rPr>
              <w:t>/</w:t>
            </w:r>
            <w:r>
              <w:rPr>
                <w:rFonts w:eastAsiaTheme="minorEastAsia"/>
                <w:i/>
                <w:color w:val="000000" w:themeColor="text1"/>
                <w:kern w:val="0"/>
                <w:sz w:val="18"/>
                <w:szCs w:val="18"/>
              </w:rPr>
              <w:t xml:space="preserve"> p=</w:t>
            </w:r>
            <w:r>
              <w:rPr>
                <w:rFonts w:eastAsiaTheme="minorEastAsia"/>
                <w:color w:val="000000"/>
                <w:kern w:val="0"/>
                <w:sz w:val="18"/>
                <w:szCs w:val="18"/>
                <w:lang w:bidi="ar"/>
              </w:rPr>
              <w:t>1.25E-07</w:t>
            </w:r>
          </w:p>
        </w:tc>
        <w:tc>
          <w:tcPr>
            <w:tcW w:w="1470" w:type="pct"/>
            <w:vAlign w:val="center"/>
          </w:tcPr>
          <w:p w14:paraId="4D96C590"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M</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+2</w:t>
            </w: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D</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w:t>
            </w:r>
            <w:r>
              <w:rPr>
                <w:rFonts w:eastAsiaTheme="minorEastAsia"/>
                <w:color w:val="000000"/>
                <w:kern w:val="0"/>
                <w:sz w:val="18"/>
                <w:szCs w:val="18"/>
                <w:lang w:bidi="ar"/>
              </w:rPr>
              <w:t>1.25E-07</w:t>
            </w:r>
          </w:p>
        </w:tc>
      </w:tr>
      <w:tr w:rsidR="009A3D0F" w14:paraId="781ED7C3" w14:textId="77777777">
        <w:tc>
          <w:tcPr>
            <w:tcW w:w="518" w:type="pct"/>
          </w:tcPr>
          <w:p w14:paraId="47CD278C"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测量</w:t>
            </w:r>
          </w:p>
        </w:tc>
        <w:tc>
          <w:tcPr>
            <w:tcW w:w="774" w:type="pct"/>
            <w:vAlign w:val="center"/>
          </w:tcPr>
          <w:p w14:paraId="2472FD74"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S</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w:t>
            </w:r>
            <w:r>
              <w:rPr>
                <w:rFonts w:eastAsiaTheme="minorEastAsia"/>
                <w:color w:val="000000"/>
                <w:kern w:val="0"/>
                <w:sz w:val="18"/>
                <w:szCs w:val="18"/>
                <w:lang w:bidi="ar"/>
              </w:rPr>
              <w:t>4.79E-06</w:t>
            </w:r>
          </w:p>
        </w:tc>
        <w:tc>
          <w:tcPr>
            <w:tcW w:w="693" w:type="pct"/>
            <w:vAlign w:val="center"/>
          </w:tcPr>
          <w:p w14:paraId="6A720B94"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w:t>
            </w:r>
            <w:r>
              <w:rPr>
                <w:rFonts w:eastAsiaTheme="minorEastAsia"/>
                <w:color w:val="000000" w:themeColor="text1"/>
                <w:kern w:val="0"/>
                <w:sz w:val="18"/>
                <w:szCs w:val="18"/>
              </w:rPr>
              <w:t>(</w:t>
            </w:r>
            <w:r>
              <w:rPr>
                <w:rFonts w:eastAsiaTheme="minorEastAsia"/>
                <w:i/>
                <w:color w:val="000000" w:themeColor="text1"/>
                <w:kern w:val="0"/>
                <w:sz w:val="18"/>
                <w:szCs w:val="18"/>
              </w:rPr>
              <w:t>n</w:t>
            </w:r>
            <w:r>
              <w:rPr>
                <w:rFonts w:eastAsiaTheme="minorEastAsia"/>
                <w:color w:val="000000" w:themeColor="text1"/>
                <w:kern w:val="0"/>
                <w:sz w:val="18"/>
                <w:szCs w:val="18"/>
              </w:rPr>
              <w:t>-1) =</w:t>
            </w:r>
            <w:r>
              <w:rPr>
                <w:rFonts w:eastAsiaTheme="minorEastAsia"/>
                <w:color w:val="000000"/>
                <w:kern w:val="0"/>
                <w:sz w:val="18"/>
                <w:szCs w:val="18"/>
                <w:lang w:bidi="ar"/>
              </w:rPr>
              <w:t xml:space="preserve">18 </w:t>
            </w:r>
          </w:p>
        </w:tc>
        <w:tc>
          <w:tcPr>
            <w:tcW w:w="1543" w:type="pct"/>
            <w:vAlign w:val="center"/>
          </w:tcPr>
          <w:p w14:paraId="34330EB3"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V</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w:t>
            </w:r>
            <w:r>
              <w:rPr>
                <w:rFonts w:eastAsiaTheme="minorEastAsia"/>
                <w:i/>
                <w:color w:val="000000" w:themeColor="text1"/>
                <w:kern w:val="0"/>
                <w:sz w:val="18"/>
                <w:szCs w:val="18"/>
              </w:rPr>
              <w:t xml:space="preserve"> S</w:t>
            </w:r>
            <w:r>
              <w:rPr>
                <w:rFonts w:eastAsiaTheme="minorEastAsia"/>
                <w:color w:val="000000" w:themeColor="text1"/>
                <w:kern w:val="0"/>
                <w:sz w:val="18"/>
                <w:szCs w:val="18"/>
                <w:vertAlign w:val="subscript"/>
              </w:rPr>
              <w:t>M</w:t>
            </w:r>
            <w:r>
              <w:rPr>
                <w:rFonts w:eastAsiaTheme="minorEastAsia"/>
                <w:color w:val="000000" w:themeColor="text1"/>
                <w:kern w:val="0"/>
                <w:sz w:val="18"/>
                <w:szCs w:val="18"/>
              </w:rPr>
              <w:t>/2</w:t>
            </w:r>
            <w:r>
              <w:rPr>
                <w:rFonts w:eastAsiaTheme="minorEastAsia"/>
                <w:i/>
                <w:color w:val="000000" w:themeColor="text1"/>
                <w:kern w:val="0"/>
                <w:sz w:val="18"/>
                <w:szCs w:val="18"/>
              </w:rPr>
              <w:t>p</w:t>
            </w:r>
            <w:r>
              <w:rPr>
                <w:rFonts w:eastAsiaTheme="minorEastAsia"/>
                <w:color w:val="000000" w:themeColor="text1"/>
                <w:kern w:val="0"/>
                <w:sz w:val="18"/>
                <w:szCs w:val="18"/>
              </w:rPr>
              <w:t>(</w:t>
            </w:r>
            <w:r>
              <w:rPr>
                <w:rFonts w:eastAsiaTheme="minorEastAsia"/>
                <w:i/>
                <w:color w:val="000000" w:themeColor="text1"/>
                <w:kern w:val="0"/>
                <w:sz w:val="18"/>
                <w:szCs w:val="18"/>
              </w:rPr>
              <w:t>n</w:t>
            </w:r>
            <w:r>
              <w:rPr>
                <w:rFonts w:eastAsiaTheme="minorEastAsia"/>
                <w:color w:val="000000" w:themeColor="text1"/>
                <w:kern w:val="0"/>
                <w:sz w:val="18"/>
                <w:szCs w:val="18"/>
              </w:rPr>
              <w:t>-1) =</w:t>
            </w:r>
            <w:r>
              <w:rPr>
                <w:rFonts w:eastAsiaTheme="minorEastAsia"/>
                <w:color w:val="000000"/>
                <w:kern w:val="0"/>
                <w:sz w:val="18"/>
                <w:szCs w:val="18"/>
                <w:lang w:bidi="ar"/>
              </w:rPr>
              <w:t>2.66E-07</w:t>
            </w:r>
          </w:p>
        </w:tc>
        <w:tc>
          <w:tcPr>
            <w:tcW w:w="1470" w:type="pct"/>
            <w:vAlign w:val="center"/>
          </w:tcPr>
          <w:p w14:paraId="25C7AC04" w14:textId="77777777" w:rsidR="009A3D0F" w:rsidRDefault="00F64B36">
            <w:pPr>
              <w:widowControl/>
              <w:jc w:val="left"/>
              <w:textAlignment w:val="center"/>
              <w:rPr>
                <w:rFonts w:eastAsiaTheme="minorEastAsia"/>
                <w:color w:val="000000" w:themeColor="text1"/>
                <w:sz w:val="18"/>
                <w:szCs w:val="18"/>
              </w:rPr>
            </w:pPr>
            <w:r>
              <w:rPr>
                <w:rFonts w:eastAsiaTheme="minorEastAsia"/>
                <w:i/>
                <w:color w:val="000000" w:themeColor="text1"/>
                <w:kern w:val="0"/>
                <w:sz w:val="18"/>
                <w:szCs w:val="18"/>
              </w:rPr>
              <w:t>σ</w:t>
            </w:r>
            <w:r>
              <w:rPr>
                <w:rFonts w:eastAsiaTheme="minorEastAsia"/>
                <w:color w:val="000000" w:themeColor="text1"/>
                <w:kern w:val="0"/>
                <w:sz w:val="18"/>
                <w:szCs w:val="18"/>
                <w:vertAlign w:val="subscript"/>
              </w:rPr>
              <w:t>M</w:t>
            </w:r>
            <w:r>
              <w:rPr>
                <w:rFonts w:eastAsiaTheme="minorEastAsia"/>
                <w:color w:val="000000" w:themeColor="text1"/>
                <w:kern w:val="0"/>
                <w:sz w:val="18"/>
                <w:szCs w:val="18"/>
                <w:vertAlign w:val="superscript"/>
              </w:rPr>
              <w:t>2</w:t>
            </w:r>
            <w:r>
              <w:rPr>
                <w:rFonts w:eastAsiaTheme="minorEastAsia"/>
                <w:color w:val="000000" w:themeColor="text1"/>
                <w:kern w:val="0"/>
                <w:sz w:val="18"/>
                <w:szCs w:val="18"/>
              </w:rPr>
              <w:t>=</w:t>
            </w:r>
            <w:r>
              <w:rPr>
                <w:rFonts w:eastAsiaTheme="minorEastAsia"/>
                <w:color w:val="000000"/>
                <w:kern w:val="0"/>
                <w:sz w:val="18"/>
                <w:szCs w:val="18"/>
                <w:lang w:bidi="ar"/>
              </w:rPr>
              <w:t>2.66E-07</w:t>
            </w:r>
          </w:p>
        </w:tc>
      </w:tr>
      <w:tr w:rsidR="009A3D0F" w14:paraId="27C8A612" w14:textId="77777777">
        <w:tc>
          <w:tcPr>
            <w:tcW w:w="518" w:type="pct"/>
          </w:tcPr>
          <w:p w14:paraId="52484A87" w14:textId="77777777" w:rsidR="009A3D0F" w:rsidRDefault="00F64B36">
            <w:pPr>
              <w:widowControl/>
              <w:snapToGrid w:val="0"/>
              <w:spacing w:line="300" w:lineRule="auto"/>
              <w:jc w:val="center"/>
              <w:rPr>
                <w:rFonts w:eastAsiaTheme="minorEastAsia"/>
                <w:color w:val="000000" w:themeColor="text1"/>
                <w:sz w:val="18"/>
                <w:szCs w:val="18"/>
              </w:rPr>
            </w:pPr>
            <w:r>
              <w:rPr>
                <w:rFonts w:eastAsiaTheme="minorEastAsia"/>
                <w:color w:val="000000" w:themeColor="text1"/>
                <w:kern w:val="0"/>
                <w:sz w:val="18"/>
                <w:szCs w:val="18"/>
              </w:rPr>
              <w:t>总和</w:t>
            </w:r>
          </w:p>
        </w:tc>
        <w:tc>
          <w:tcPr>
            <w:tcW w:w="774" w:type="pct"/>
            <w:vAlign w:val="center"/>
          </w:tcPr>
          <w:p w14:paraId="3A5FEC18"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kern w:val="0"/>
                <w:sz w:val="18"/>
                <w:szCs w:val="18"/>
                <w:lang w:bidi="ar"/>
              </w:rPr>
              <w:t>S</w:t>
            </w:r>
            <w:r>
              <w:rPr>
                <w:rFonts w:eastAsiaTheme="minorEastAsia"/>
                <w:color w:val="000000"/>
                <w:kern w:val="0"/>
                <w:sz w:val="18"/>
                <w:szCs w:val="18"/>
                <w:vertAlign w:val="subscript"/>
                <w:lang w:bidi="ar"/>
              </w:rPr>
              <w:t>T</w:t>
            </w:r>
            <w:r>
              <w:rPr>
                <w:rFonts w:eastAsiaTheme="minorEastAsia"/>
                <w:color w:val="000000"/>
                <w:kern w:val="0"/>
                <w:sz w:val="18"/>
                <w:szCs w:val="18"/>
                <w:lang w:bidi="ar"/>
              </w:rPr>
              <w:t xml:space="preserve"> =2.43E-05</w:t>
            </w:r>
          </w:p>
        </w:tc>
        <w:tc>
          <w:tcPr>
            <w:tcW w:w="693" w:type="pct"/>
            <w:vAlign w:val="center"/>
          </w:tcPr>
          <w:p w14:paraId="0CF12066" w14:textId="77777777" w:rsidR="009A3D0F" w:rsidRDefault="00F64B36">
            <w:pPr>
              <w:widowControl/>
              <w:jc w:val="left"/>
              <w:textAlignment w:val="center"/>
              <w:rPr>
                <w:rFonts w:eastAsiaTheme="minorEastAsia"/>
                <w:color w:val="000000" w:themeColor="text1"/>
                <w:sz w:val="18"/>
                <w:szCs w:val="18"/>
              </w:rPr>
            </w:pPr>
            <w:r>
              <w:rPr>
                <w:rFonts w:eastAsiaTheme="minorEastAsia"/>
                <w:color w:val="000000" w:themeColor="text1"/>
                <w:kern w:val="0"/>
                <w:sz w:val="18"/>
                <w:szCs w:val="18"/>
              </w:rPr>
              <w:t>2</w:t>
            </w:r>
            <w:r>
              <w:rPr>
                <w:rFonts w:eastAsiaTheme="minorEastAsia"/>
                <w:i/>
                <w:color w:val="000000" w:themeColor="text1"/>
                <w:kern w:val="0"/>
                <w:sz w:val="18"/>
                <w:szCs w:val="18"/>
              </w:rPr>
              <w:t>pn</w:t>
            </w:r>
            <w:r>
              <w:rPr>
                <w:rFonts w:eastAsiaTheme="minorEastAsia"/>
                <w:color w:val="000000" w:themeColor="text1"/>
                <w:kern w:val="0"/>
                <w:sz w:val="18"/>
                <w:szCs w:val="18"/>
              </w:rPr>
              <w:t>-1=</w:t>
            </w:r>
            <w:r>
              <w:rPr>
                <w:rFonts w:eastAsiaTheme="minorEastAsia"/>
                <w:color w:val="000000"/>
                <w:kern w:val="0"/>
                <w:sz w:val="18"/>
                <w:szCs w:val="18"/>
                <w:lang w:bidi="ar"/>
              </w:rPr>
              <w:t xml:space="preserve">23 </w:t>
            </w:r>
          </w:p>
        </w:tc>
        <w:tc>
          <w:tcPr>
            <w:tcW w:w="1543" w:type="pct"/>
            <w:vAlign w:val="center"/>
          </w:tcPr>
          <w:p w14:paraId="1974AE11" w14:textId="77777777" w:rsidR="009A3D0F" w:rsidRDefault="009A3D0F">
            <w:pPr>
              <w:jc w:val="left"/>
              <w:rPr>
                <w:rFonts w:eastAsiaTheme="minorEastAsia"/>
                <w:color w:val="000000" w:themeColor="text1"/>
                <w:sz w:val="18"/>
                <w:szCs w:val="18"/>
              </w:rPr>
            </w:pPr>
          </w:p>
        </w:tc>
        <w:tc>
          <w:tcPr>
            <w:tcW w:w="1470" w:type="pct"/>
            <w:vAlign w:val="center"/>
          </w:tcPr>
          <w:p w14:paraId="2C4680D1" w14:textId="77777777" w:rsidR="009A3D0F" w:rsidRDefault="009A3D0F">
            <w:pPr>
              <w:jc w:val="left"/>
              <w:rPr>
                <w:rFonts w:eastAsiaTheme="minorEastAsia"/>
                <w:color w:val="000000" w:themeColor="text1"/>
                <w:sz w:val="18"/>
                <w:szCs w:val="18"/>
              </w:rPr>
            </w:pPr>
          </w:p>
        </w:tc>
      </w:tr>
    </w:tbl>
    <w:p w14:paraId="5797D9B4" w14:textId="77777777" w:rsidR="009A3D0F" w:rsidRDefault="00F64B36">
      <w:pPr>
        <w:widowControl/>
        <w:snapToGrid w:val="0"/>
        <w:spacing w:line="300" w:lineRule="auto"/>
        <w:ind w:firstLine="440"/>
        <w:rPr>
          <w:rFonts w:hAnsi="Cambria Math"/>
          <w:color w:val="000000" w:themeColor="text1"/>
          <w:sz w:val="24"/>
        </w:rPr>
      </w:pPr>
      <w:r>
        <w:rPr>
          <w:rFonts w:hAnsi="Cambria Math" w:hint="eastAsia"/>
          <w:color w:val="000000" w:themeColor="text1"/>
          <w:sz w:val="24"/>
        </w:rPr>
        <w:t>根据各个样品的</w:t>
      </w:r>
      <w:r>
        <w:rPr>
          <w:rFonts w:ascii="宋体" w:hAnsi="宋体" w:hint="eastAsia"/>
          <w:sz w:val="24"/>
        </w:rPr>
        <w:t>方差分析</w:t>
      </w:r>
      <w:r>
        <w:rPr>
          <w:rFonts w:hAnsi="Cambria Math" w:hint="eastAsia"/>
          <w:color w:val="000000" w:themeColor="text1"/>
          <w:sz w:val="24"/>
        </w:rPr>
        <w:t>表（</w:t>
      </w:r>
      <w:r>
        <w:rPr>
          <w:rFonts w:ascii="宋体" w:hAnsi="宋体" w:cs="宋体" w:hint="eastAsia"/>
          <w:sz w:val="24"/>
        </w:rPr>
        <w:t>表8～表11</w:t>
      </w:r>
      <w:r>
        <w:rPr>
          <w:rFonts w:hAnsi="Cambria Math" w:hint="eastAsia"/>
          <w:color w:val="000000" w:themeColor="text1"/>
          <w:sz w:val="24"/>
        </w:rPr>
        <w:t>），得到样品的方差分量估计（见表</w:t>
      </w:r>
      <w:r>
        <w:rPr>
          <w:rFonts w:hAnsi="Cambria Math" w:hint="eastAsia"/>
          <w:color w:val="000000" w:themeColor="text1"/>
          <w:sz w:val="24"/>
        </w:rPr>
        <w:t>12</w:t>
      </w:r>
      <w:r>
        <w:rPr>
          <w:rFonts w:hAnsi="Cambria Math" w:hint="eastAsia"/>
          <w:color w:val="000000" w:themeColor="text1"/>
          <w:sz w:val="24"/>
        </w:rPr>
        <w:t>）。</w:t>
      </w:r>
    </w:p>
    <w:p w14:paraId="7787AE12" w14:textId="77777777" w:rsidR="009A3D0F" w:rsidRDefault="00F64B36">
      <w:pPr>
        <w:widowControl/>
        <w:snapToGrid w:val="0"/>
        <w:spacing w:line="300" w:lineRule="auto"/>
        <w:ind w:firstLine="440"/>
        <w:jc w:val="center"/>
        <w:rPr>
          <w:rFonts w:ascii="黑体" w:eastAsia="黑体" w:hAnsi="黑体" w:cs="黑体"/>
          <w:color w:val="000000" w:themeColor="text1"/>
          <w:szCs w:val="21"/>
        </w:rPr>
      </w:pPr>
      <w:r>
        <w:rPr>
          <w:rFonts w:ascii="黑体" w:eastAsia="黑体" w:hAnsi="黑体" w:cs="黑体" w:hint="eastAsia"/>
          <w:color w:val="000000" w:themeColor="text1"/>
          <w:szCs w:val="21"/>
        </w:rPr>
        <w:t>表12 样品的方差分量估计</w:t>
      </w:r>
    </w:p>
    <w:tbl>
      <w:tblPr>
        <w:tblStyle w:val="ae"/>
        <w:tblW w:w="4997" w:type="pct"/>
        <w:tblLook w:val="04A0" w:firstRow="1" w:lastRow="0" w:firstColumn="1" w:lastColumn="0" w:noHBand="0" w:noVBand="1"/>
      </w:tblPr>
      <w:tblGrid>
        <w:gridCol w:w="3281"/>
        <w:gridCol w:w="1424"/>
        <w:gridCol w:w="1524"/>
        <w:gridCol w:w="1524"/>
        <w:gridCol w:w="1527"/>
      </w:tblGrid>
      <w:tr w:rsidR="009A3D0F" w14:paraId="7BBBF20D" w14:textId="77777777">
        <w:tc>
          <w:tcPr>
            <w:tcW w:w="1768" w:type="pct"/>
            <w:vAlign w:val="center"/>
          </w:tcPr>
          <w:p w14:paraId="2B2DE705" w14:textId="77777777" w:rsidR="009A3D0F" w:rsidRDefault="00F64B36">
            <w:pPr>
              <w:widowControl/>
              <w:jc w:val="left"/>
              <w:textAlignment w:val="center"/>
              <w:rPr>
                <w:b/>
                <w:bCs/>
                <w:color w:val="000000"/>
                <w:kern w:val="0"/>
                <w:szCs w:val="21"/>
                <w:lang w:bidi="ar"/>
              </w:rPr>
            </w:pPr>
            <w:r>
              <w:rPr>
                <w:rFonts w:hint="eastAsia"/>
                <w:b/>
                <w:bCs/>
                <w:color w:val="000000"/>
                <w:kern w:val="0"/>
                <w:szCs w:val="21"/>
                <w:lang w:bidi="ar"/>
              </w:rPr>
              <w:t>方差分量</w:t>
            </w:r>
          </w:p>
        </w:tc>
        <w:tc>
          <w:tcPr>
            <w:tcW w:w="767" w:type="pct"/>
          </w:tcPr>
          <w:p w14:paraId="1B0475AC" w14:textId="77777777" w:rsidR="009A3D0F" w:rsidRDefault="00F64B36">
            <w:pPr>
              <w:spacing w:line="360" w:lineRule="auto"/>
              <w:rPr>
                <w:rFonts w:ascii="宋体" w:hAnsi="宋体"/>
                <w:b/>
                <w:bCs/>
                <w:szCs w:val="21"/>
              </w:rPr>
            </w:pPr>
            <w:r>
              <w:rPr>
                <w:rFonts w:ascii="宋体" w:hAnsi="宋体" w:hint="eastAsia"/>
                <w:b/>
                <w:bCs/>
                <w:szCs w:val="21"/>
              </w:rPr>
              <w:t>样品A</w:t>
            </w:r>
          </w:p>
        </w:tc>
        <w:tc>
          <w:tcPr>
            <w:tcW w:w="821" w:type="pct"/>
          </w:tcPr>
          <w:p w14:paraId="15230C92" w14:textId="77777777" w:rsidR="009A3D0F" w:rsidRDefault="00F64B36">
            <w:pPr>
              <w:spacing w:line="360" w:lineRule="auto"/>
              <w:rPr>
                <w:rFonts w:ascii="宋体" w:hAnsi="宋体"/>
                <w:b/>
                <w:bCs/>
                <w:szCs w:val="21"/>
              </w:rPr>
            </w:pPr>
            <w:r>
              <w:rPr>
                <w:rFonts w:ascii="宋体" w:hAnsi="宋体" w:hint="eastAsia"/>
                <w:b/>
                <w:bCs/>
                <w:szCs w:val="21"/>
              </w:rPr>
              <w:t>样品B</w:t>
            </w:r>
          </w:p>
        </w:tc>
        <w:tc>
          <w:tcPr>
            <w:tcW w:w="821" w:type="pct"/>
          </w:tcPr>
          <w:p w14:paraId="7CA602A5" w14:textId="77777777" w:rsidR="009A3D0F" w:rsidRDefault="00F64B36">
            <w:pPr>
              <w:spacing w:line="360" w:lineRule="auto"/>
              <w:rPr>
                <w:rFonts w:ascii="宋体" w:hAnsi="宋体"/>
                <w:b/>
                <w:bCs/>
                <w:szCs w:val="21"/>
              </w:rPr>
            </w:pPr>
            <w:r>
              <w:rPr>
                <w:rFonts w:ascii="宋体" w:hAnsi="宋体" w:hint="eastAsia"/>
                <w:b/>
                <w:bCs/>
                <w:szCs w:val="21"/>
              </w:rPr>
              <w:t>样品C</w:t>
            </w:r>
          </w:p>
        </w:tc>
        <w:tc>
          <w:tcPr>
            <w:tcW w:w="821" w:type="pct"/>
          </w:tcPr>
          <w:p w14:paraId="07C06A55" w14:textId="77777777" w:rsidR="009A3D0F" w:rsidRDefault="00F64B36">
            <w:pPr>
              <w:spacing w:line="360" w:lineRule="auto"/>
              <w:rPr>
                <w:rFonts w:ascii="宋体" w:hAnsi="宋体"/>
                <w:b/>
                <w:bCs/>
                <w:szCs w:val="21"/>
              </w:rPr>
            </w:pPr>
            <w:r>
              <w:rPr>
                <w:rFonts w:ascii="宋体" w:hAnsi="宋体" w:hint="eastAsia"/>
                <w:b/>
                <w:bCs/>
                <w:szCs w:val="21"/>
              </w:rPr>
              <w:t>样品D</w:t>
            </w:r>
          </w:p>
        </w:tc>
      </w:tr>
      <w:tr w:rsidR="009A3D0F" w14:paraId="0799A175" w14:textId="77777777">
        <w:tc>
          <w:tcPr>
            <w:tcW w:w="1768" w:type="pct"/>
            <w:vAlign w:val="center"/>
          </w:tcPr>
          <w:p w14:paraId="7441DF3F" w14:textId="77777777" w:rsidR="009A3D0F" w:rsidRDefault="00F64B36">
            <w:pPr>
              <w:widowControl/>
              <w:jc w:val="left"/>
              <w:textAlignment w:val="center"/>
              <w:rPr>
                <w:rFonts w:ascii="宋体" w:hAnsi="宋体"/>
                <w:b/>
                <w:bCs/>
                <w:szCs w:val="21"/>
              </w:rPr>
            </w:pPr>
            <w:r>
              <w:rPr>
                <w:b/>
                <w:bCs/>
                <w:color w:val="000000"/>
                <w:kern w:val="0"/>
                <w:szCs w:val="21"/>
                <w:lang w:bidi="ar"/>
              </w:rPr>
              <w:t>实验室间方差分量</w:t>
            </w:r>
            <w:r>
              <w:rPr>
                <w:rFonts w:hint="eastAsia"/>
                <w:b/>
                <w:bCs/>
                <w:color w:val="000000"/>
                <w:kern w:val="0"/>
                <w:szCs w:val="21"/>
                <w:lang w:bidi="ar"/>
              </w:rPr>
              <w:t>，</w:t>
            </w:r>
            <w:r>
              <w:rPr>
                <w:b/>
                <w:bCs/>
                <w:color w:val="000000"/>
                <w:kern w:val="0"/>
                <w:szCs w:val="21"/>
                <w:lang w:bidi="ar"/>
              </w:rPr>
              <w:t>σ</w:t>
            </w:r>
            <w:r>
              <w:rPr>
                <w:b/>
                <w:bCs/>
                <w:color w:val="000000"/>
                <w:kern w:val="0"/>
                <w:szCs w:val="21"/>
                <w:vertAlign w:val="subscript"/>
                <w:lang w:bidi="ar"/>
              </w:rPr>
              <w:t>L</w:t>
            </w:r>
            <w:r>
              <w:rPr>
                <w:b/>
                <w:bCs/>
                <w:color w:val="000000"/>
                <w:kern w:val="0"/>
                <w:szCs w:val="21"/>
                <w:vertAlign w:val="superscript"/>
                <w:lang w:bidi="ar"/>
              </w:rPr>
              <w:t>2</w:t>
            </w:r>
          </w:p>
        </w:tc>
        <w:tc>
          <w:tcPr>
            <w:tcW w:w="1424" w:type="dxa"/>
            <w:vAlign w:val="center"/>
          </w:tcPr>
          <w:p w14:paraId="1E1E5DEA" w14:textId="77777777" w:rsidR="009A3D0F" w:rsidRDefault="00F64B36">
            <w:pPr>
              <w:widowControl/>
              <w:jc w:val="left"/>
              <w:textAlignment w:val="center"/>
              <w:rPr>
                <w:rFonts w:ascii="宋体" w:hAnsi="宋体"/>
                <w:szCs w:val="21"/>
              </w:rPr>
            </w:pPr>
            <w:r>
              <w:rPr>
                <w:color w:val="000000"/>
                <w:kern w:val="0"/>
                <w:sz w:val="22"/>
                <w:szCs w:val="22"/>
                <w:lang w:bidi="ar"/>
              </w:rPr>
              <w:t>3.24E-07</w:t>
            </w:r>
          </w:p>
        </w:tc>
        <w:tc>
          <w:tcPr>
            <w:tcW w:w="1524" w:type="dxa"/>
            <w:vAlign w:val="center"/>
          </w:tcPr>
          <w:p w14:paraId="0E058E63" w14:textId="77777777" w:rsidR="009A3D0F" w:rsidRDefault="00F64B36">
            <w:pPr>
              <w:widowControl/>
              <w:jc w:val="left"/>
              <w:textAlignment w:val="center"/>
              <w:rPr>
                <w:rFonts w:ascii="宋体" w:hAnsi="宋体"/>
                <w:szCs w:val="21"/>
              </w:rPr>
            </w:pPr>
            <w:r>
              <w:rPr>
                <w:color w:val="000000"/>
                <w:kern w:val="0"/>
                <w:sz w:val="22"/>
                <w:szCs w:val="22"/>
                <w:lang w:bidi="ar"/>
              </w:rPr>
              <w:t>2.84E-07</w:t>
            </w:r>
          </w:p>
        </w:tc>
        <w:tc>
          <w:tcPr>
            <w:tcW w:w="1524" w:type="dxa"/>
            <w:vAlign w:val="center"/>
          </w:tcPr>
          <w:p w14:paraId="06341E2C" w14:textId="77777777" w:rsidR="009A3D0F" w:rsidRDefault="00F64B36">
            <w:pPr>
              <w:widowControl/>
              <w:jc w:val="left"/>
              <w:textAlignment w:val="center"/>
              <w:rPr>
                <w:rFonts w:ascii="宋体" w:hAnsi="宋体"/>
                <w:szCs w:val="21"/>
              </w:rPr>
            </w:pPr>
            <w:r>
              <w:rPr>
                <w:color w:val="000000"/>
                <w:kern w:val="0"/>
                <w:sz w:val="22"/>
                <w:szCs w:val="22"/>
                <w:lang w:bidi="ar"/>
              </w:rPr>
              <w:t>6.09E-07</w:t>
            </w:r>
          </w:p>
        </w:tc>
        <w:tc>
          <w:tcPr>
            <w:tcW w:w="1527" w:type="dxa"/>
            <w:vAlign w:val="center"/>
          </w:tcPr>
          <w:p w14:paraId="187625ED" w14:textId="77777777" w:rsidR="009A3D0F" w:rsidRDefault="00F64B36">
            <w:pPr>
              <w:widowControl/>
              <w:jc w:val="left"/>
              <w:textAlignment w:val="center"/>
              <w:rPr>
                <w:rFonts w:ascii="宋体" w:hAnsi="宋体"/>
                <w:szCs w:val="21"/>
              </w:rPr>
            </w:pPr>
            <w:r>
              <w:rPr>
                <w:color w:val="000000"/>
                <w:kern w:val="0"/>
                <w:sz w:val="22"/>
                <w:szCs w:val="22"/>
                <w:lang w:bidi="ar"/>
              </w:rPr>
              <w:t>1.18E-06</w:t>
            </w:r>
          </w:p>
        </w:tc>
      </w:tr>
      <w:tr w:rsidR="009A3D0F" w14:paraId="3CBE09D2" w14:textId="77777777">
        <w:tc>
          <w:tcPr>
            <w:tcW w:w="1768" w:type="pct"/>
            <w:vAlign w:val="center"/>
          </w:tcPr>
          <w:p w14:paraId="2BD3CD5D" w14:textId="77777777" w:rsidR="009A3D0F" w:rsidRDefault="00F64B36">
            <w:pPr>
              <w:widowControl/>
              <w:jc w:val="left"/>
              <w:textAlignment w:val="center"/>
              <w:rPr>
                <w:rFonts w:ascii="宋体" w:hAnsi="宋体"/>
                <w:b/>
                <w:bCs/>
                <w:szCs w:val="21"/>
              </w:rPr>
            </w:pPr>
            <w:r>
              <w:rPr>
                <w:b/>
                <w:bCs/>
                <w:color w:val="000000"/>
                <w:kern w:val="0"/>
                <w:szCs w:val="21"/>
                <w:lang w:bidi="ar"/>
              </w:rPr>
              <w:t>日间方差分量</w:t>
            </w:r>
            <w:r>
              <w:rPr>
                <w:rFonts w:hint="eastAsia"/>
                <w:b/>
                <w:bCs/>
                <w:color w:val="000000"/>
                <w:kern w:val="0"/>
                <w:szCs w:val="21"/>
                <w:lang w:bidi="ar"/>
              </w:rPr>
              <w:t>，</w:t>
            </w:r>
            <w:r>
              <w:rPr>
                <w:b/>
                <w:bCs/>
                <w:color w:val="000000"/>
                <w:kern w:val="0"/>
                <w:szCs w:val="21"/>
                <w:lang w:bidi="ar"/>
              </w:rPr>
              <w:t>σ</w:t>
            </w:r>
            <w:r>
              <w:rPr>
                <w:b/>
                <w:bCs/>
                <w:color w:val="000000"/>
                <w:kern w:val="0"/>
                <w:szCs w:val="21"/>
                <w:vertAlign w:val="subscript"/>
                <w:lang w:bidi="ar"/>
              </w:rPr>
              <w:t>D</w:t>
            </w:r>
            <w:r>
              <w:rPr>
                <w:b/>
                <w:bCs/>
                <w:color w:val="000000"/>
                <w:kern w:val="0"/>
                <w:szCs w:val="21"/>
                <w:vertAlign w:val="superscript"/>
                <w:lang w:bidi="ar"/>
              </w:rPr>
              <w:t>2</w:t>
            </w:r>
          </w:p>
        </w:tc>
        <w:tc>
          <w:tcPr>
            <w:tcW w:w="1424" w:type="dxa"/>
            <w:vAlign w:val="center"/>
          </w:tcPr>
          <w:p w14:paraId="777A23AD" w14:textId="77777777" w:rsidR="009A3D0F" w:rsidRDefault="00F64B36">
            <w:pPr>
              <w:widowControl/>
              <w:jc w:val="left"/>
              <w:textAlignment w:val="center"/>
              <w:rPr>
                <w:rFonts w:ascii="宋体" w:hAnsi="宋体"/>
                <w:szCs w:val="21"/>
              </w:rPr>
            </w:pPr>
            <w:r>
              <w:rPr>
                <w:color w:val="000000"/>
                <w:kern w:val="0"/>
                <w:sz w:val="22"/>
                <w:szCs w:val="22"/>
                <w:lang w:bidi="ar"/>
              </w:rPr>
              <w:t>5.50E-08</w:t>
            </w:r>
          </w:p>
        </w:tc>
        <w:tc>
          <w:tcPr>
            <w:tcW w:w="1524" w:type="dxa"/>
            <w:vAlign w:val="center"/>
          </w:tcPr>
          <w:p w14:paraId="23B79B36" w14:textId="77777777" w:rsidR="009A3D0F" w:rsidRDefault="00F64B36">
            <w:pPr>
              <w:widowControl/>
              <w:jc w:val="left"/>
              <w:textAlignment w:val="center"/>
              <w:rPr>
                <w:rFonts w:ascii="宋体" w:hAnsi="宋体"/>
                <w:szCs w:val="21"/>
              </w:rPr>
            </w:pPr>
            <w:r>
              <w:rPr>
                <w:color w:val="000000"/>
                <w:kern w:val="0"/>
                <w:sz w:val="22"/>
                <w:szCs w:val="22"/>
                <w:lang w:bidi="ar"/>
              </w:rPr>
              <w:t>2.56E-07</w:t>
            </w:r>
          </w:p>
        </w:tc>
        <w:tc>
          <w:tcPr>
            <w:tcW w:w="1524" w:type="dxa"/>
            <w:vAlign w:val="center"/>
          </w:tcPr>
          <w:p w14:paraId="55CA27BB" w14:textId="77777777" w:rsidR="009A3D0F" w:rsidRDefault="00F64B36">
            <w:pPr>
              <w:widowControl/>
              <w:jc w:val="left"/>
              <w:textAlignment w:val="center"/>
              <w:rPr>
                <w:rFonts w:ascii="宋体" w:hAnsi="宋体"/>
                <w:szCs w:val="21"/>
              </w:rPr>
            </w:pPr>
            <w:r>
              <w:rPr>
                <w:color w:val="000000"/>
                <w:kern w:val="0"/>
                <w:sz w:val="22"/>
                <w:szCs w:val="22"/>
                <w:lang w:bidi="ar"/>
              </w:rPr>
              <w:t>3.67E-08</w:t>
            </w:r>
          </w:p>
        </w:tc>
        <w:tc>
          <w:tcPr>
            <w:tcW w:w="1527" w:type="dxa"/>
            <w:vAlign w:val="center"/>
          </w:tcPr>
          <w:p w14:paraId="476304DA" w14:textId="77777777" w:rsidR="009A3D0F" w:rsidRDefault="00F64B36">
            <w:pPr>
              <w:widowControl/>
              <w:jc w:val="left"/>
              <w:textAlignment w:val="center"/>
              <w:rPr>
                <w:rFonts w:ascii="宋体" w:hAnsi="宋体"/>
                <w:szCs w:val="21"/>
              </w:rPr>
            </w:pPr>
            <w:r>
              <w:rPr>
                <w:color w:val="000000"/>
                <w:kern w:val="0"/>
                <w:sz w:val="22"/>
                <w:szCs w:val="22"/>
                <w:lang w:bidi="ar"/>
              </w:rPr>
              <w:t>-3.54E-08</w:t>
            </w:r>
          </w:p>
        </w:tc>
      </w:tr>
      <w:tr w:rsidR="009A3D0F" w14:paraId="348CD843" w14:textId="77777777">
        <w:tc>
          <w:tcPr>
            <w:tcW w:w="1768" w:type="pct"/>
            <w:vAlign w:val="center"/>
          </w:tcPr>
          <w:p w14:paraId="618B82F8" w14:textId="77777777" w:rsidR="009A3D0F" w:rsidRDefault="00F64B36">
            <w:pPr>
              <w:widowControl/>
              <w:jc w:val="left"/>
              <w:textAlignment w:val="center"/>
              <w:rPr>
                <w:rFonts w:ascii="宋体" w:hAnsi="宋体"/>
                <w:b/>
                <w:bCs/>
                <w:szCs w:val="21"/>
              </w:rPr>
            </w:pPr>
            <w:r>
              <w:rPr>
                <w:b/>
                <w:bCs/>
                <w:color w:val="000000"/>
                <w:kern w:val="0"/>
                <w:szCs w:val="21"/>
                <w:lang w:bidi="ar"/>
              </w:rPr>
              <w:t>重复性方差分量</w:t>
            </w:r>
            <w:r>
              <w:rPr>
                <w:rFonts w:hint="eastAsia"/>
                <w:b/>
                <w:bCs/>
                <w:color w:val="000000"/>
                <w:kern w:val="0"/>
                <w:szCs w:val="21"/>
                <w:lang w:bidi="ar"/>
              </w:rPr>
              <w:t>，</w:t>
            </w:r>
            <w:r>
              <w:rPr>
                <w:b/>
                <w:bCs/>
                <w:color w:val="000000"/>
                <w:kern w:val="0"/>
                <w:szCs w:val="21"/>
                <w:lang w:bidi="ar"/>
              </w:rPr>
              <w:t>σ</w:t>
            </w:r>
            <w:r>
              <w:rPr>
                <w:b/>
                <w:bCs/>
                <w:color w:val="000000"/>
                <w:kern w:val="0"/>
                <w:szCs w:val="21"/>
                <w:vertAlign w:val="subscript"/>
                <w:lang w:bidi="ar"/>
              </w:rPr>
              <w:t>M</w:t>
            </w:r>
            <w:r>
              <w:rPr>
                <w:b/>
                <w:bCs/>
                <w:color w:val="000000"/>
                <w:kern w:val="0"/>
                <w:szCs w:val="21"/>
                <w:vertAlign w:val="superscript"/>
                <w:lang w:bidi="ar"/>
              </w:rPr>
              <w:t>2</w:t>
            </w:r>
          </w:p>
        </w:tc>
        <w:tc>
          <w:tcPr>
            <w:tcW w:w="1424" w:type="dxa"/>
            <w:vAlign w:val="center"/>
          </w:tcPr>
          <w:p w14:paraId="402C6173" w14:textId="77777777" w:rsidR="009A3D0F" w:rsidRDefault="00F64B36">
            <w:pPr>
              <w:widowControl/>
              <w:jc w:val="left"/>
              <w:textAlignment w:val="center"/>
              <w:rPr>
                <w:rFonts w:ascii="宋体" w:hAnsi="宋体"/>
                <w:szCs w:val="21"/>
              </w:rPr>
            </w:pPr>
            <w:r>
              <w:rPr>
                <w:color w:val="000000"/>
                <w:kern w:val="0"/>
                <w:sz w:val="22"/>
                <w:szCs w:val="22"/>
                <w:lang w:bidi="ar"/>
              </w:rPr>
              <w:t>1.54E-06</w:t>
            </w:r>
          </w:p>
        </w:tc>
        <w:tc>
          <w:tcPr>
            <w:tcW w:w="1524" w:type="dxa"/>
            <w:vAlign w:val="center"/>
          </w:tcPr>
          <w:p w14:paraId="01A34E33" w14:textId="77777777" w:rsidR="009A3D0F" w:rsidRDefault="00F64B36">
            <w:pPr>
              <w:widowControl/>
              <w:jc w:val="left"/>
              <w:textAlignment w:val="center"/>
              <w:rPr>
                <w:rFonts w:ascii="宋体" w:hAnsi="宋体"/>
                <w:szCs w:val="21"/>
              </w:rPr>
            </w:pPr>
            <w:r>
              <w:rPr>
                <w:color w:val="000000"/>
                <w:kern w:val="0"/>
                <w:sz w:val="22"/>
                <w:szCs w:val="22"/>
                <w:lang w:bidi="ar"/>
              </w:rPr>
              <w:t>3.47E-07</w:t>
            </w:r>
          </w:p>
        </w:tc>
        <w:tc>
          <w:tcPr>
            <w:tcW w:w="1524" w:type="dxa"/>
            <w:vAlign w:val="center"/>
          </w:tcPr>
          <w:p w14:paraId="70FBB0B3" w14:textId="77777777" w:rsidR="009A3D0F" w:rsidRDefault="00F64B36">
            <w:pPr>
              <w:widowControl/>
              <w:jc w:val="left"/>
              <w:textAlignment w:val="center"/>
              <w:rPr>
                <w:rFonts w:ascii="宋体" w:hAnsi="宋体"/>
                <w:szCs w:val="21"/>
              </w:rPr>
            </w:pPr>
            <w:r>
              <w:rPr>
                <w:color w:val="000000"/>
                <w:kern w:val="0"/>
                <w:sz w:val="22"/>
                <w:szCs w:val="22"/>
                <w:lang w:bidi="ar"/>
              </w:rPr>
              <w:t>1.79E-07</w:t>
            </w:r>
          </w:p>
        </w:tc>
        <w:tc>
          <w:tcPr>
            <w:tcW w:w="1527" w:type="dxa"/>
            <w:vAlign w:val="center"/>
          </w:tcPr>
          <w:p w14:paraId="02B6A962" w14:textId="77777777" w:rsidR="009A3D0F" w:rsidRDefault="00F64B36">
            <w:pPr>
              <w:widowControl/>
              <w:jc w:val="left"/>
              <w:textAlignment w:val="center"/>
              <w:rPr>
                <w:rFonts w:ascii="宋体" w:hAnsi="宋体"/>
                <w:szCs w:val="21"/>
              </w:rPr>
            </w:pPr>
            <w:r>
              <w:rPr>
                <w:color w:val="000000"/>
                <w:kern w:val="0"/>
                <w:sz w:val="22"/>
                <w:szCs w:val="22"/>
                <w:lang w:bidi="ar"/>
              </w:rPr>
              <w:t>2.66E-07</w:t>
            </w:r>
          </w:p>
        </w:tc>
      </w:tr>
      <w:tr w:rsidR="009A3D0F" w14:paraId="5EF0F9A8" w14:textId="77777777">
        <w:tc>
          <w:tcPr>
            <w:tcW w:w="1768" w:type="pct"/>
            <w:vAlign w:val="center"/>
          </w:tcPr>
          <w:p w14:paraId="1A515D02" w14:textId="77777777" w:rsidR="009A3D0F" w:rsidRDefault="00F64B36">
            <w:pPr>
              <w:widowControl/>
              <w:jc w:val="left"/>
              <w:textAlignment w:val="center"/>
              <w:rPr>
                <w:rFonts w:ascii="宋体" w:hAnsi="宋体"/>
                <w:b/>
                <w:bCs/>
                <w:szCs w:val="21"/>
              </w:rPr>
            </w:pPr>
            <w:r>
              <w:rPr>
                <w:rFonts w:ascii="宋体" w:hAnsi="宋体" w:hint="eastAsia"/>
                <w:b/>
                <w:bCs/>
                <w:szCs w:val="21"/>
              </w:rPr>
              <w:t>日间重复性方差，</w:t>
            </w:r>
            <w:r>
              <w:rPr>
                <w:b/>
                <w:bCs/>
                <w:color w:val="000000"/>
                <w:kern w:val="0"/>
                <w:szCs w:val="21"/>
                <w:lang w:bidi="ar"/>
              </w:rPr>
              <w:t>s</w:t>
            </w:r>
            <w:r>
              <w:rPr>
                <w:b/>
                <w:bCs/>
                <w:color w:val="000000"/>
                <w:kern w:val="0"/>
                <w:szCs w:val="21"/>
                <w:vertAlign w:val="subscript"/>
                <w:lang w:bidi="ar"/>
              </w:rPr>
              <w:t>rD</w:t>
            </w:r>
            <w:r>
              <w:rPr>
                <w:b/>
                <w:bCs/>
                <w:color w:val="000000"/>
                <w:kern w:val="0"/>
                <w:szCs w:val="21"/>
                <w:vertAlign w:val="superscript"/>
                <w:lang w:bidi="ar"/>
              </w:rPr>
              <w:t>2</w:t>
            </w:r>
          </w:p>
        </w:tc>
        <w:tc>
          <w:tcPr>
            <w:tcW w:w="1424" w:type="dxa"/>
            <w:vAlign w:val="center"/>
          </w:tcPr>
          <w:p w14:paraId="3E69D7F7" w14:textId="77777777" w:rsidR="009A3D0F" w:rsidRDefault="00F64B36">
            <w:pPr>
              <w:widowControl/>
              <w:jc w:val="left"/>
              <w:textAlignment w:val="center"/>
              <w:rPr>
                <w:rFonts w:ascii="宋体" w:hAnsi="宋体"/>
                <w:szCs w:val="21"/>
              </w:rPr>
            </w:pPr>
            <w:r>
              <w:rPr>
                <w:color w:val="000000"/>
                <w:kern w:val="0"/>
                <w:sz w:val="22"/>
                <w:szCs w:val="22"/>
                <w:lang w:bidi="ar"/>
              </w:rPr>
              <w:t>1.60E-06</w:t>
            </w:r>
          </w:p>
        </w:tc>
        <w:tc>
          <w:tcPr>
            <w:tcW w:w="1524" w:type="dxa"/>
            <w:vAlign w:val="center"/>
          </w:tcPr>
          <w:p w14:paraId="7D8EE815" w14:textId="77777777" w:rsidR="009A3D0F" w:rsidRDefault="00F64B36">
            <w:pPr>
              <w:widowControl/>
              <w:jc w:val="left"/>
              <w:textAlignment w:val="center"/>
              <w:rPr>
                <w:rFonts w:ascii="宋体" w:hAnsi="宋体"/>
                <w:szCs w:val="21"/>
              </w:rPr>
            </w:pPr>
            <w:r>
              <w:rPr>
                <w:color w:val="000000"/>
                <w:kern w:val="0"/>
                <w:sz w:val="22"/>
                <w:szCs w:val="22"/>
                <w:lang w:bidi="ar"/>
              </w:rPr>
              <w:t>6.04E-07</w:t>
            </w:r>
          </w:p>
        </w:tc>
        <w:tc>
          <w:tcPr>
            <w:tcW w:w="1524" w:type="dxa"/>
            <w:vAlign w:val="center"/>
          </w:tcPr>
          <w:p w14:paraId="6E6A6729" w14:textId="77777777" w:rsidR="009A3D0F" w:rsidRDefault="00F64B36">
            <w:pPr>
              <w:widowControl/>
              <w:jc w:val="left"/>
              <w:textAlignment w:val="center"/>
              <w:rPr>
                <w:rFonts w:ascii="宋体" w:hAnsi="宋体"/>
                <w:szCs w:val="21"/>
              </w:rPr>
            </w:pPr>
            <w:r>
              <w:rPr>
                <w:color w:val="000000"/>
                <w:kern w:val="0"/>
                <w:sz w:val="22"/>
                <w:szCs w:val="22"/>
                <w:lang w:bidi="ar"/>
              </w:rPr>
              <w:t>2.16E-07</w:t>
            </w:r>
          </w:p>
        </w:tc>
        <w:tc>
          <w:tcPr>
            <w:tcW w:w="1527" w:type="dxa"/>
            <w:vAlign w:val="center"/>
          </w:tcPr>
          <w:p w14:paraId="030481B7" w14:textId="77777777" w:rsidR="009A3D0F" w:rsidRDefault="00F64B36">
            <w:pPr>
              <w:widowControl/>
              <w:jc w:val="left"/>
              <w:textAlignment w:val="center"/>
              <w:rPr>
                <w:rFonts w:ascii="宋体" w:hAnsi="宋体"/>
                <w:szCs w:val="21"/>
              </w:rPr>
            </w:pPr>
            <w:r>
              <w:rPr>
                <w:color w:val="000000"/>
                <w:kern w:val="0"/>
                <w:sz w:val="22"/>
                <w:szCs w:val="22"/>
                <w:lang w:bidi="ar"/>
              </w:rPr>
              <w:t>2.31E-07</w:t>
            </w:r>
          </w:p>
        </w:tc>
      </w:tr>
      <w:tr w:rsidR="009A3D0F" w14:paraId="317D0BA8" w14:textId="77777777">
        <w:tc>
          <w:tcPr>
            <w:tcW w:w="1768" w:type="pct"/>
            <w:vAlign w:val="center"/>
          </w:tcPr>
          <w:p w14:paraId="5DA69A5E" w14:textId="77777777" w:rsidR="009A3D0F" w:rsidRDefault="00F64B36">
            <w:pPr>
              <w:widowControl/>
              <w:jc w:val="left"/>
              <w:textAlignment w:val="center"/>
              <w:rPr>
                <w:rFonts w:ascii="宋体" w:hAnsi="宋体"/>
                <w:b/>
                <w:bCs/>
                <w:szCs w:val="21"/>
              </w:rPr>
            </w:pPr>
            <w:r>
              <w:rPr>
                <w:rFonts w:ascii="宋体" w:hAnsi="宋体" w:hint="eastAsia"/>
                <w:b/>
                <w:bCs/>
                <w:szCs w:val="21"/>
              </w:rPr>
              <w:t>再现性方差，</w:t>
            </w:r>
            <w:r>
              <w:rPr>
                <w:b/>
                <w:bCs/>
                <w:color w:val="000000"/>
                <w:kern w:val="0"/>
                <w:szCs w:val="21"/>
                <w:lang w:bidi="ar"/>
              </w:rPr>
              <w:t>s</w:t>
            </w:r>
            <w:r>
              <w:rPr>
                <w:b/>
                <w:bCs/>
                <w:color w:val="000000"/>
                <w:kern w:val="0"/>
                <w:szCs w:val="21"/>
                <w:vertAlign w:val="subscript"/>
                <w:lang w:bidi="ar"/>
              </w:rPr>
              <w:t>R</w:t>
            </w:r>
            <w:r>
              <w:rPr>
                <w:b/>
                <w:bCs/>
                <w:color w:val="000000"/>
                <w:kern w:val="0"/>
                <w:szCs w:val="21"/>
                <w:vertAlign w:val="superscript"/>
                <w:lang w:bidi="ar"/>
              </w:rPr>
              <w:t>2</w:t>
            </w:r>
          </w:p>
        </w:tc>
        <w:tc>
          <w:tcPr>
            <w:tcW w:w="1424" w:type="dxa"/>
            <w:vAlign w:val="center"/>
          </w:tcPr>
          <w:p w14:paraId="5B7CEE0D" w14:textId="77777777" w:rsidR="009A3D0F" w:rsidRDefault="00F64B36">
            <w:pPr>
              <w:widowControl/>
              <w:jc w:val="left"/>
              <w:textAlignment w:val="center"/>
              <w:rPr>
                <w:rFonts w:ascii="宋体" w:hAnsi="宋体"/>
                <w:szCs w:val="21"/>
              </w:rPr>
            </w:pPr>
            <w:r>
              <w:rPr>
                <w:color w:val="000000"/>
                <w:kern w:val="0"/>
                <w:sz w:val="22"/>
                <w:szCs w:val="22"/>
                <w:lang w:bidi="ar"/>
              </w:rPr>
              <w:t>1.92E-06</w:t>
            </w:r>
          </w:p>
        </w:tc>
        <w:tc>
          <w:tcPr>
            <w:tcW w:w="1524" w:type="dxa"/>
            <w:vAlign w:val="center"/>
          </w:tcPr>
          <w:p w14:paraId="62C543C2" w14:textId="77777777" w:rsidR="009A3D0F" w:rsidRDefault="00F64B36">
            <w:pPr>
              <w:widowControl/>
              <w:jc w:val="left"/>
              <w:textAlignment w:val="center"/>
              <w:rPr>
                <w:rFonts w:ascii="宋体" w:hAnsi="宋体"/>
                <w:szCs w:val="21"/>
              </w:rPr>
            </w:pPr>
            <w:r>
              <w:rPr>
                <w:color w:val="000000"/>
                <w:kern w:val="0"/>
                <w:sz w:val="22"/>
                <w:szCs w:val="22"/>
                <w:lang w:bidi="ar"/>
              </w:rPr>
              <w:t>8.88E-07</w:t>
            </w:r>
          </w:p>
        </w:tc>
        <w:tc>
          <w:tcPr>
            <w:tcW w:w="1524" w:type="dxa"/>
            <w:vAlign w:val="center"/>
          </w:tcPr>
          <w:p w14:paraId="44C55DEA" w14:textId="77777777" w:rsidR="009A3D0F" w:rsidRDefault="00F64B36">
            <w:pPr>
              <w:widowControl/>
              <w:jc w:val="left"/>
              <w:textAlignment w:val="center"/>
              <w:rPr>
                <w:rFonts w:ascii="宋体" w:hAnsi="宋体"/>
                <w:szCs w:val="21"/>
              </w:rPr>
            </w:pPr>
            <w:r>
              <w:rPr>
                <w:color w:val="000000"/>
                <w:kern w:val="0"/>
                <w:sz w:val="22"/>
                <w:szCs w:val="22"/>
                <w:lang w:bidi="ar"/>
              </w:rPr>
              <w:t>8.25E-07</w:t>
            </w:r>
          </w:p>
        </w:tc>
        <w:tc>
          <w:tcPr>
            <w:tcW w:w="1527" w:type="dxa"/>
            <w:vAlign w:val="center"/>
          </w:tcPr>
          <w:p w14:paraId="62B0BE2F" w14:textId="77777777" w:rsidR="009A3D0F" w:rsidRDefault="00F64B36">
            <w:pPr>
              <w:widowControl/>
              <w:jc w:val="left"/>
              <w:textAlignment w:val="center"/>
              <w:rPr>
                <w:rFonts w:ascii="宋体" w:hAnsi="宋体"/>
                <w:szCs w:val="21"/>
              </w:rPr>
            </w:pPr>
            <w:r>
              <w:rPr>
                <w:color w:val="000000"/>
                <w:kern w:val="0"/>
                <w:sz w:val="22"/>
                <w:szCs w:val="22"/>
                <w:lang w:bidi="ar"/>
              </w:rPr>
              <w:t>1.41E-06</w:t>
            </w:r>
          </w:p>
        </w:tc>
      </w:tr>
      <w:tr w:rsidR="009A3D0F" w14:paraId="0C28867D" w14:textId="77777777">
        <w:tc>
          <w:tcPr>
            <w:tcW w:w="1768" w:type="pct"/>
            <w:vAlign w:val="center"/>
          </w:tcPr>
          <w:p w14:paraId="25350C2B" w14:textId="77777777" w:rsidR="009A3D0F" w:rsidRDefault="00F64B36">
            <w:pPr>
              <w:widowControl/>
              <w:jc w:val="left"/>
              <w:textAlignment w:val="center"/>
              <w:rPr>
                <w:rFonts w:ascii="宋体" w:hAnsi="宋体"/>
                <w:b/>
                <w:bCs/>
                <w:szCs w:val="21"/>
              </w:rPr>
            </w:pPr>
            <w:r>
              <w:rPr>
                <w:rFonts w:hAnsi="Cambria Math" w:hint="eastAsia"/>
                <w:b/>
                <w:bCs/>
                <w:color w:val="000000" w:themeColor="text1"/>
                <w:szCs w:val="21"/>
              </w:rPr>
              <w:t>重复性，</w:t>
            </w:r>
            <w:r>
              <w:rPr>
                <w:b/>
                <w:bCs/>
                <w:color w:val="000000"/>
                <w:kern w:val="0"/>
                <w:szCs w:val="21"/>
                <w:lang w:bidi="ar"/>
              </w:rPr>
              <w:t>r</w:t>
            </w:r>
          </w:p>
        </w:tc>
        <w:tc>
          <w:tcPr>
            <w:tcW w:w="1424" w:type="dxa"/>
            <w:vAlign w:val="center"/>
          </w:tcPr>
          <w:p w14:paraId="7F2082D1" w14:textId="77777777" w:rsidR="009A3D0F" w:rsidRDefault="00F64B36">
            <w:pPr>
              <w:widowControl/>
              <w:jc w:val="left"/>
              <w:textAlignment w:val="center"/>
              <w:rPr>
                <w:rFonts w:ascii="宋体" w:hAnsi="宋体"/>
                <w:szCs w:val="21"/>
              </w:rPr>
            </w:pPr>
            <w:r>
              <w:rPr>
                <w:color w:val="000000"/>
                <w:kern w:val="0"/>
                <w:sz w:val="22"/>
                <w:szCs w:val="22"/>
                <w:lang w:bidi="ar"/>
              </w:rPr>
              <w:t xml:space="preserve">0.0035 </w:t>
            </w:r>
          </w:p>
        </w:tc>
        <w:tc>
          <w:tcPr>
            <w:tcW w:w="1524" w:type="dxa"/>
            <w:vAlign w:val="center"/>
          </w:tcPr>
          <w:p w14:paraId="1D478AC8" w14:textId="77777777" w:rsidR="009A3D0F" w:rsidRDefault="00F64B36">
            <w:pPr>
              <w:widowControl/>
              <w:jc w:val="left"/>
              <w:textAlignment w:val="center"/>
              <w:rPr>
                <w:rFonts w:ascii="宋体" w:hAnsi="宋体"/>
                <w:szCs w:val="21"/>
              </w:rPr>
            </w:pPr>
            <w:r>
              <w:rPr>
                <w:color w:val="000000"/>
                <w:kern w:val="0"/>
                <w:sz w:val="22"/>
                <w:szCs w:val="22"/>
                <w:lang w:bidi="ar"/>
              </w:rPr>
              <w:t xml:space="preserve">0.0017 </w:t>
            </w:r>
          </w:p>
        </w:tc>
        <w:tc>
          <w:tcPr>
            <w:tcW w:w="1524" w:type="dxa"/>
            <w:vAlign w:val="center"/>
          </w:tcPr>
          <w:p w14:paraId="5CA3E210" w14:textId="77777777" w:rsidR="009A3D0F" w:rsidRDefault="00F64B36">
            <w:pPr>
              <w:widowControl/>
              <w:jc w:val="left"/>
              <w:textAlignment w:val="center"/>
              <w:rPr>
                <w:rFonts w:ascii="宋体" w:hAnsi="宋体"/>
                <w:szCs w:val="21"/>
              </w:rPr>
            </w:pPr>
            <w:r>
              <w:rPr>
                <w:color w:val="000000"/>
                <w:kern w:val="0"/>
                <w:sz w:val="22"/>
                <w:szCs w:val="22"/>
                <w:lang w:bidi="ar"/>
              </w:rPr>
              <w:t xml:space="preserve">0.0012 </w:t>
            </w:r>
          </w:p>
        </w:tc>
        <w:tc>
          <w:tcPr>
            <w:tcW w:w="1527" w:type="dxa"/>
            <w:vAlign w:val="center"/>
          </w:tcPr>
          <w:p w14:paraId="16245DA0" w14:textId="77777777" w:rsidR="009A3D0F" w:rsidRDefault="00F64B36">
            <w:pPr>
              <w:widowControl/>
              <w:jc w:val="left"/>
              <w:textAlignment w:val="center"/>
              <w:rPr>
                <w:rFonts w:ascii="宋体" w:hAnsi="宋体"/>
                <w:szCs w:val="21"/>
              </w:rPr>
            </w:pPr>
            <w:r>
              <w:rPr>
                <w:color w:val="000000"/>
                <w:kern w:val="0"/>
                <w:sz w:val="22"/>
                <w:szCs w:val="22"/>
                <w:lang w:bidi="ar"/>
              </w:rPr>
              <w:t xml:space="preserve">0.0015 </w:t>
            </w:r>
          </w:p>
        </w:tc>
      </w:tr>
      <w:tr w:rsidR="009A3D0F" w14:paraId="7F54DE07" w14:textId="77777777">
        <w:trPr>
          <w:trHeight w:val="266"/>
        </w:trPr>
        <w:tc>
          <w:tcPr>
            <w:tcW w:w="1768" w:type="pct"/>
            <w:vAlign w:val="center"/>
          </w:tcPr>
          <w:p w14:paraId="09BC2834" w14:textId="77777777" w:rsidR="009A3D0F" w:rsidRDefault="00F64B36">
            <w:pPr>
              <w:widowControl/>
              <w:jc w:val="left"/>
              <w:textAlignment w:val="center"/>
              <w:rPr>
                <w:rFonts w:ascii="宋体" w:hAnsi="宋体"/>
                <w:b/>
                <w:bCs/>
                <w:szCs w:val="21"/>
              </w:rPr>
            </w:pPr>
            <w:r>
              <w:rPr>
                <w:rFonts w:hAnsi="Cambria Math" w:hint="eastAsia"/>
                <w:b/>
                <w:bCs/>
                <w:color w:val="000000" w:themeColor="text1"/>
                <w:szCs w:val="21"/>
              </w:rPr>
              <w:t>日间重复性，</w:t>
            </w:r>
            <w:proofErr w:type="spellStart"/>
            <w:r>
              <w:rPr>
                <w:b/>
                <w:bCs/>
                <w:color w:val="000000"/>
                <w:kern w:val="0"/>
                <w:szCs w:val="21"/>
                <w:lang w:bidi="ar"/>
              </w:rPr>
              <w:t>r</w:t>
            </w:r>
            <w:r>
              <w:rPr>
                <w:b/>
                <w:bCs/>
                <w:color w:val="000000"/>
                <w:kern w:val="0"/>
                <w:szCs w:val="21"/>
                <w:vertAlign w:val="subscript"/>
                <w:lang w:bidi="ar"/>
              </w:rPr>
              <w:t>D</w:t>
            </w:r>
            <w:proofErr w:type="spellEnd"/>
          </w:p>
        </w:tc>
        <w:tc>
          <w:tcPr>
            <w:tcW w:w="1424" w:type="dxa"/>
            <w:vAlign w:val="center"/>
          </w:tcPr>
          <w:p w14:paraId="125F0E9D" w14:textId="77777777" w:rsidR="009A3D0F" w:rsidRDefault="00F64B36">
            <w:pPr>
              <w:widowControl/>
              <w:jc w:val="left"/>
              <w:textAlignment w:val="center"/>
              <w:rPr>
                <w:rFonts w:ascii="宋体" w:hAnsi="宋体"/>
                <w:szCs w:val="21"/>
              </w:rPr>
            </w:pPr>
            <w:r>
              <w:rPr>
                <w:color w:val="000000"/>
                <w:kern w:val="0"/>
                <w:sz w:val="22"/>
                <w:szCs w:val="22"/>
                <w:lang w:bidi="ar"/>
              </w:rPr>
              <w:t xml:space="preserve">0.0036 </w:t>
            </w:r>
          </w:p>
        </w:tc>
        <w:tc>
          <w:tcPr>
            <w:tcW w:w="1524" w:type="dxa"/>
            <w:vAlign w:val="center"/>
          </w:tcPr>
          <w:p w14:paraId="63C04798" w14:textId="77777777" w:rsidR="009A3D0F" w:rsidRDefault="00F64B36">
            <w:pPr>
              <w:widowControl/>
              <w:jc w:val="left"/>
              <w:textAlignment w:val="center"/>
              <w:rPr>
                <w:rFonts w:ascii="宋体" w:hAnsi="宋体"/>
                <w:szCs w:val="21"/>
              </w:rPr>
            </w:pPr>
            <w:r>
              <w:rPr>
                <w:color w:val="000000"/>
                <w:kern w:val="0"/>
                <w:sz w:val="22"/>
                <w:szCs w:val="22"/>
                <w:lang w:bidi="ar"/>
              </w:rPr>
              <w:t xml:space="preserve">0.0022 </w:t>
            </w:r>
          </w:p>
        </w:tc>
        <w:tc>
          <w:tcPr>
            <w:tcW w:w="1524" w:type="dxa"/>
            <w:vAlign w:val="center"/>
          </w:tcPr>
          <w:p w14:paraId="628772A6" w14:textId="77777777" w:rsidR="009A3D0F" w:rsidRDefault="00F64B36">
            <w:pPr>
              <w:widowControl/>
              <w:jc w:val="left"/>
              <w:textAlignment w:val="center"/>
              <w:rPr>
                <w:rFonts w:ascii="宋体" w:hAnsi="宋体"/>
                <w:szCs w:val="21"/>
              </w:rPr>
            </w:pPr>
            <w:r>
              <w:rPr>
                <w:color w:val="000000"/>
                <w:kern w:val="0"/>
                <w:sz w:val="22"/>
                <w:szCs w:val="22"/>
                <w:lang w:bidi="ar"/>
              </w:rPr>
              <w:t xml:space="preserve">0.0013 </w:t>
            </w:r>
          </w:p>
        </w:tc>
        <w:tc>
          <w:tcPr>
            <w:tcW w:w="1527" w:type="dxa"/>
            <w:vAlign w:val="center"/>
          </w:tcPr>
          <w:p w14:paraId="014641BF" w14:textId="77777777" w:rsidR="009A3D0F" w:rsidRDefault="00F64B36">
            <w:pPr>
              <w:widowControl/>
              <w:jc w:val="left"/>
              <w:textAlignment w:val="center"/>
              <w:rPr>
                <w:rFonts w:ascii="宋体" w:hAnsi="宋体"/>
                <w:szCs w:val="21"/>
              </w:rPr>
            </w:pPr>
            <w:r>
              <w:rPr>
                <w:color w:val="000000"/>
                <w:kern w:val="0"/>
                <w:sz w:val="22"/>
                <w:szCs w:val="22"/>
                <w:lang w:bidi="ar"/>
              </w:rPr>
              <w:t xml:space="preserve">0.0014 </w:t>
            </w:r>
          </w:p>
        </w:tc>
      </w:tr>
      <w:tr w:rsidR="009A3D0F" w14:paraId="6A963F18" w14:textId="77777777">
        <w:tc>
          <w:tcPr>
            <w:tcW w:w="1768" w:type="pct"/>
            <w:vAlign w:val="center"/>
          </w:tcPr>
          <w:p w14:paraId="75D6A1BC" w14:textId="77777777" w:rsidR="009A3D0F" w:rsidRDefault="00F64B36">
            <w:pPr>
              <w:widowControl/>
              <w:jc w:val="left"/>
              <w:textAlignment w:val="center"/>
              <w:rPr>
                <w:rFonts w:ascii="宋体" w:hAnsi="宋体"/>
                <w:b/>
                <w:bCs/>
                <w:szCs w:val="21"/>
              </w:rPr>
            </w:pPr>
            <w:r>
              <w:rPr>
                <w:rFonts w:hAnsi="Cambria Math" w:hint="eastAsia"/>
                <w:b/>
                <w:bCs/>
                <w:color w:val="000000" w:themeColor="text1"/>
                <w:szCs w:val="21"/>
              </w:rPr>
              <w:t>再现性，</w:t>
            </w:r>
            <w:r>
              <w:rPr>
                <w:b/>
                <w:bCs/>
                <w:color w:val="000000"/>
                <w:kern w:val="0"/>
                <w:szCs w:val="21"/>
                <w:lang w:bidi="ar"/>
              </w:rPr>
              <w:t>R</w:t>
            </w:r>
          </w:p>
        </w:tc>
        <w:tc>
          <w:tcPr>
            <w:tcW w:w="1424" w:type="dxa"/>
            <w:vAlign w:val="center"/>
          </w:tcPr>
          <w:p w14:paraId="4607A3F4" w14:textId="77777777" w:rsidR="009A3D0F" w:rsidRDefault="00F64B36">
            <w:pPr>
              <w:widowControl/>
              <w:jc w:val="left"/>
              <w:textAlignment w:val="center"/>
              <w:rPr>
                <w:rFonts w:ascii="宋体" w:hAnsi="宋体"/>
                <w:szCs w:val="21"/>
              </w:rPr>
            </w:pPr>
            <w:r>
              <w:rPr>
                <w:color w:val="000000"/>
                <w:kern w:val="0"/>
                <w:sz w:val="22"/>
                <w:szCs w:val="22"/>
                <w:lang w:bidi="ar"/>
              </w:rPr>
              <w:t xml:space="preserve">0.0039 </w:t>
            </w:r>
          </w:p>
        </w:tc>
        <w:tc>
          <w:tcPr>
            <w:tcW w:w="1524" w:type="dxa"/>
            <w:vAlign w:val="center"/>
          </w:tcPr>
          <w:p w14:paraId="2E29AED1" w14:textId="77777777" w:rsidR="009A3D0F" w:rsidRDefault="00F64B36">
            <w:pPr>
              <w:widowControl/>
              <w:jc w:val="left"/>
              <w:textAlignment w:val="center"/>
              <w:rPr>
                <w:rFonts w:ascii="宋体" w:hAnsi="宋体"/>
                <w:szCs w:val="21"/>
              </w:rPr>
            </w:pPr>
            <w:r>
              <w:rPr>
                <w:color w:val="000000"/>
                <w:kern w:val="0"/>
                <w:sz w:val="22"/>
                <w:szCs w:val="22"/>
                <w:lang w:bidi="ar"/>
              </w:rPr>
              <w:t xml:space="preserve">0.0027 </w:t>
            </w:r>
          </w:p>
        </w:tc>
        <w:tc>
          <w:tcPr>
            <w:tcW w:w="1524" w:type="dxa"/>
            <w:vAlign w:val="center"/>
          </w:tcPr>
          <w:p w14:paraId="10246657" w14:textId="77777777" w:rsidR="009A3D0F" w:rsidRDefault="00F64B36">
            <w:pPr>
              <w:widowControl/>
              <w:jc w:val="left"/>
              <w:textAlignment w:val="center"/>
              <w:rPr>
                <w:rFonts w:ascii="宋体" w:hAnsi="宋体"/>
                <w:szCs w:val="21"/>
              </w:rPr>
            </w:pPr>
            <w:r>
              <w:rPr>
                <w:color w:val="000000"/>
                <w:kern w:val="0"/>
                <w:sz w:val="22"/>
                <w:szCs w:val="22"/>
                <w:lang w:bidi="ar"/>
              </w:rPr>
              <w:t xml:space="preserve">0.0026 </w:t>
            </w:r>
          </w:p>
        </w:tc>
        <w:tc>
          <w:tcPr>
            <w:tcW w:w="1527" w:type="dxa"/>
            <w:vAlign w:val="center"/>
          </w:tcPr>
          <w:p w14:paraId="5F76C5FC" w14:textId="77777777" w:rsidR="009A3D0F" w:rsidRDefault="00F64B36">
            <w:pPr>
              <w:widowControl/>
              <w:jc w:val="left"/>
              <w:textAlignment w:val="center"/>
              <w:rPr>
                <w:rFonts w:ascii="宋体" w:hAnsi="宋体"/>
                <w:szCs w:val="21"/>
              </w:rPr>
            </w:pPr>
            <w:r>
              <w:rPr>
                <w:color w:val="000000"/>
                <w:kern w:val="0"/>
                <w:sz w:val="22"/>
                <w:szCs w:val="22"/>
                <w:lang w:bidi="ar"/>
              </w:rPr>
              <w:t xml:space="preserve">0.0034 </w:t>
            </w:r>
          </w:p>
        </w:tc>
      </w:tr>
      <w:tr w:rsidR="009A3D0F" w14:paraId="6D9767E0" w14:textId="77777777">
        <w:tc>
          <w:tcPr>
            <w:tcW w:w="5000" w:type="pct"/>
            <w:gridSpan w:val="5"/>
            <w:vAlign w:val="center"/>
          </w:tcPr>
          <w:p w14:paraId="20FF60CD" w14:textId="77777777" w:rsidR="009A3D0F" w:rsidRDefault="00F64B36">
            <w:pPr>
              <w:widowControl/>
              <w:snapToGrid w:val="0"/>
              <w:spacing w:line="360" w:lineRule="auto"/>
              <w:jc w:val="left"/>
              <w:rPr>
                <w:rFonts w:ascii="Cambria Math" w:hAnsi="Cambria Math"/>
                <w:color w:val="000000" w:themeColor="text1"/>
                <w:szCs w:val="21"/>
                <w:oMath/>
              </w:rPr>
            </w:pPr>
            <w:r>
              <w:rPr>
                <w:szCs w:val="21"/>
              </w:rPr>
              <w:t>注：</w:t>
            </w:r>
            <m:oMath>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L</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f>
                <m:fPr>
                  <m:ctrlPr>
                    <w:rPr>
                      <w:rFonts w:ascii="Cambria Math" w:hAnsi="Cambria Math"/>
                      <w:i/>
                      <w:color w:val="000000" w:themeColor="text1"/>
                      <w:szCs w:val="21"/>
                    </w:rPr>
                  </m:ctrlPr>
                </m:fPr>
                <m:num>
                  <m:r>
                    <w:rPr>
                      <w:rFonts w:ascii="Cambria Math" w:hAnsi="Cambria Math"/>
                      <w:color w:val="000000" w:themeColor="text1"/>
                      <w:szCs w:val="21"/>
                    </w:rPr>
                    <m:t>1</m:t>
                  </m:r>
                </m:num>
                <m:den>
                  <m:r>
                    <w:rPr>
                      <w:rFonts w:ascii="Cambria Math" w:hAnsi="Cambria Math"/>
                      <w:color w:val="000000" w:themeColor="text1"/>
                      <w:szCs w:val="21"/>
                    </w:rPr>
                    <m:t>2n</m:t>
                  </m:r>
                </m:den>
              </m:f>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V</m:t>
                      </m:r>
                    </m:e>
                    <m:sub>
                      <m:r>
                        <m:rPr>
                          <m:sty m:val="p"/>
                        </m:rPr>
                        <w:rPr>
                          <w:rFonts w:ascii="Cambria Math" w:hAnsi="Cambria Math"/>
                          <w:color w:val="000000" w:themeColor="text1"/>
                          <w:szCs w:val="21"/>
                        </w:rPr>
                        <m:t>L</m:t>
                      </m:r>
                    </m:sub>
                  </m:sSub>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V</m:t>
                      </m:r>
                    </m:e>
                    <m:sub>
                      <m:r>
                        <m:rPr>
                          <m:sty m:val="p"/>
                        </m:rPr>
                        <w:rPr>
                          <w:rFonts w:ascii="Cambria Math" w:hAnsi="Cambria Math"/>
                          <w:color w:val="000000" w:themeColor="text1"/>
                          <w:szCs w:val="21"/>
                        </w:rPr>
                        <m:t>D</m:t>
                      </m:r>
                    </m:sub>
                  </m:sSub>
                </m:e>
              </m:d>
            </m:oMath>
          </w:p>
          <w:p w14:paraId="00314D3A" w14:textId="77777777" w:rsidR="009A3D0F" w:rsidRDefault="00EA1E75">
            <w:pPr>
              <w:widowControl/>
              <w:snapToGrid w:val="0"/>
              <w:spacing w:line="360" w:lineRule="auto"/>
              <w:jc w:val="left"/>
              <w:rPr>
                <w:szCs w:val="21"/>
              </w:rPr>
            </w:pPr>
            <m:oMathPara>
              <m:oMathParaPr>
                <m:jc m:val="left"/>
              </m:oMathParaPr>
              <m:oMath>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D</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f>
                  <m:fPr>
                    <m:ctrlPr>
                      <w:rPr>
                        <w:rFonts w:ascii="Cambria Math" w:hAnsi="Cambria Math"/>
                        <w:i/>
                        <w:color w:val="000000" w:themeColor="text1"/>
                        <w:szCs w:val="21"/>
                      </w:rPr>
                    </m:ctrlPr>
                  </m:fPr>
                  <m:num>
                    <m:r>
                      <w:rPr>
                        <w:rFonts w:ascii="Cambria Math" w:hAnsi="Cambria Math"/>
                        <w:color w:val="000000" w:themeColor="text1"/>
                        <w:szCs w:val="21"/>
                      </w:rPr>
                      <m:t>1</m:t>
                    </m:r>
                  </m:num>
                  <m:den>
                    <m:r>
                      <w:rPr>
                        <w:rFonts w:ascii="Cambria Math" w:hAnsi="Cambria Math"/>
                        <w:color w:val="000000" w:themeColor="text1"/>
                        <w:szCs w:val="21"/>
                      </w:rPr>
                      <m:t>n</m:t>
                    </m:r>
                  </m:den>
                </m:f>
                <m:d>
                  <m:dPr>
                    <m:ctrlPr>
                      <w:rPr>
                        <w:rFonts w:ascii="Cambria Math" w:hAnsi="Cambria Math"/>
                        <w:i/>
                        <w:color w:val="000000" w:themeColor="text1"/>
                        <w:szCs w:val="21"/>
                      </w:rPr>
                    </m:ctrlPr>
                  </m:dPr>
                  <m:e>
                    <m:sSub>
                      <m:sSubPr>
                        <m:ctrlPr>
                          <w:rPr>
                            <w:rFonts w:ascii="Cambria Math" w:hAnsi="Cambria Math"/>
                            <w:i/>
                            <w:color w:val="000000" w:themeColor="text1"/>
                            <w:szCs w:val="21"/>
                          </w:rPr>
                        </m:ctrlPr>
                      </m:sSubPr>
                      <m:e>
                        <m:r>
                          <w:rPr>
                            <w:rFonts w:ascii="Cambria Math" w:hAnsi="Cambria Math"/>
                            <w:color w:val="000000" w:themeColor="text1"/>
                            <w:szCs w:val="21"/>
                          </w:rPr>
                          <m:t>V</m:t>
                        </m:r>
                      </m:e>
                      <m:sub>
                        <m:r>
                          <m:rPr>
                            <m:sty m:val="p"/>
                          </m:rPr>
                          <w:rPr>
                            <w:rFonts w:ascii="Cambria Math" w:hAnsi="Cambria Math"/>
                            <w:color w:val="000000" w:themeColor="text1"/>
                            <w:szCs w:val="21"/>
                          </w:rPr>
                          <m:t>D</m:t>
                        </m:r>
                      </m:sub>
                    </m:sSub>
                    <m: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V</m:t>
                        </m:r>
                      </m:e>
                      <m:sub>
                        <m:r>
                          <m:rPr>
                            <m:sty m:val="p"/>
                          </m:rPr>
                          <w:rPr>
                            <w:rFonts w:ascii="Cambria Math" w:hAnsi="Cambria Math"/>
                            <w:color w:val="000000" w:themeColor="text1"/>
                            <w:szCs w:val="21"/>
                          </w:rPr>
                          <m:t>M</m:t>
                        </m:r>
                      </m:sub>
                    </m:sSub>
                  </m:e>
                </m:d>
              </m:oMath>
            </m:oMathPara>
          </w:p>
          <w:p w14:paraId="7E6C58BF" w14:textId="77777777" w:rsidR="009A3D0F" w:rsidRDefault="00EA1E75">
            <w:pPr>
              <w:spacing w:line="360" w:lineRule="auto"/>
              <w:jc w:val="left"/>
              <w:rPr>
                <w:szCs w:val="21"/>
              </w:rPr>
            </w:pPr>
            <m:oMathPara>
              <m:oMathParaPr>
                <m:jc m:val="left"/>
              </m:oMathParaPr>
              <m:oMath>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M</m:t>
                        </m:r>
                      </m:sub>
                    </m:sSub>
                  </m:e>
                  <m:sup>
                    <m:r>
                      <w:rPr>
                        <w:rFonts w:ascii="Cambria Math" w:hAnsi="Cambria Math"/>
                        <w:color w:val="000000" w:themeColor="text1"/>
                        <w:kern w:val="0"/>
                        <w:szCs w:val="21"/>
                      </w:rPr>
                      <m:t>2</m:t>
                    </m:r>
                  </m:sup>
                </m:sSup>
                <m:r>
                  <m:rPr>
                    <m:sty m:val="p"/>
                  </m:rPr>
                  <w:rPr>
                    <w:rFonts w:ascii="Cambria Math" w:hAnsi="Cambria Math"/>
                    <w:color w:val="000000" w:themeColor="text1"/>
                    <w:szCs w:val="21"/>
                  </w:rPr>
                  <m:t>=</m:t>
                </m:r>
                <m:sSub>
                  <m:sSubPr>
                    <m:ctrlPr>
                      <w:rPr>
                        <w:rFonts w:ascii="Cambria Math" w:hAnsi="Cambria Math"/>
                        <w:i/>
                        <w:color w:val="000000" w:themeColor="text1"/>
                        <w:szCs w:val="21"/>
                      </w:rPr>
                    </m:ctrlPr>
                  </m:sSubPr>
                  <m:e>
                    <m:r>
                      <w:rPr>
                        <w:rFonts w:ascii="Cambria Math" w:hAnsi="Cambria Math"/>
                        <w:color w:val="000000" w:themeColor="text1"/>
                        <w:szCs w:val="21"/>
                      </w:rPr>
                      <m:t>V</m:t>
                    </m:r>
                  </m:e>
                  <m:sub>
                    <m:r>
                      <m:rPr>
                        <m:sty m:val="p"/>
                      </m:rPr>
                      <w:rPr>
                        <w:rFonts w:ascii="Cambria Math" w:hAnsi="Cambria Math"/>
                        <w:color w:val="000000" w:themeColor="text1"/>
                        <w:szCs w:val="21"/>
                      </w:rPr>
                      <m:t>M</m:t>
                    </m:r>
                  </m:sub>
                </m:sSub>
              </m:oMath>
            </m:oMathPara>
          </w:p>
          <w:p w14:paraId="1D959DD0" w14:textId="77777777" w:rsidR="009A3D0F" w:rsidRDefault="00EA1E75">
            <w:pPr>
              <w:widowControl/>
              <w:snapToGrid w:val="0"/>
              <w:spacing w:line="360" w:lineRule="auto"/>
              <w:jc w:val="left"/>
              <w:rPr>
                <w:color w:val="000000" w:themeColor="text1"/>
                <w:szCs w:val="21"/>
              </w:rPr>
            </w:pPr>
            <m:oMathPara>
              <m:oMathParaPr>
                <m:jc m:val="left"/>
              </m:oMathParaPr>
              <m:oMath>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s</m:t>
                        </m:r>
                      </m:e>
                      <m:sub>
                        <m:r>
                          <w:rPr>
                            <w:rFonts w:ascii="Cambria Math" w:hAnsi="Cambria Math"/>
                            <w:color w:val="000000" w:themeColor="text1"/>
                            <w:kern w:val="0"/>
                            <w:szCs w:val="21"/>
                          </w:rPr>
                          <m:t>rD</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M</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D</m:t>
                        </m:r>
                      </m:sub>
                    </m:sSub>
                  </m:e>
                  <m:sup>
                    <m:r>
                      <w:rPr>
                        <w:rFonts w:ascii="Cambria Math" w:hAnsi="Cambria Math"/>
                        <w:color w:val="000000" w:themeColor="text1"/>
                        <w:kern w:val="0"/>
                        <w:szCs w:val="21"/>
                      </w:rPr>
                      <m:t>2</m:t>
                    </m:r>
                  </m:sup>
                </m:sSup>
              </m:oMath>
            </m:oMathPara>
          </w:p>
          <w:p w14:paraId="0FD3F12F" w14:textId="77777777" w:rsidR="009A3D0F" w:rsidRDefault="00EA1E75">
            <w:pPr>
              <w:widowControl/>
              <w:snapToGrid w:val="0"/>
              <w:spacing w:line="360" w:lineRule="auto"/>
              <w:jc w:val="left"/>
              <w:rPr>
                <w:color w:val="000000" w:themeColor="text1"/>
                <w:szCs w:val="21"/>
              </w:rPr>
            </w:pPr>
            <m:oMathPara>
              <m:oMathParaPr>
                <m:jc m:val="left"/>
              </m:oMathParaPr>
              <m:oMath>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s</m:t>
                        </m:r>
                      </m:e>
                      <m:sub>
                        <m:r>
                          <w:rPr>
                            <w:rFonts w:ascii="Cambria Math" w:hAnsi="Cambria Math"/>
                            <w:color w:val="000000" w:themeColor="text1"/>
                            <w:kern w:val="0"/>
                            <w:szCs w:val="21"/>
                          </w:rPr>
                          <m:t>R</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M</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D</m:t>
                        </m:r>
                      </m:sub>
                    </m:sSub>
                  </m:e>
                  <m:sup>
                    <m:r>
                      <w:rPr>
                        <w:rFonts w:ascii="Cambria Math" w:hAnsi="Cambria Math"/>
                        <w:color w:val="000000" w:themeColor="text1"/>
                        <w:kern w:val="0"/>
                        <w:szCs w:val="21"/>
                      </w:rPr>
                      <m:t>2</m:t>
                    </m:r>
                  </m:sup>
                </m:sSup>
                <m:r>
                  <w:rPr>
                    <w:rFonts w:ascii="Cambria Math" w:hAnsi="Cambria Math"/>
                    <w:color w:val="000000" w:themeColor="text1"/>
                    <w:szCs w:val="21"/>
                  </w:rPr>
                  <m:t>+</m:t>
                </m:r>
                <m:sSup>
                  <m:sSupPr>
                    <m:ctrlPr>
                      <w:rPr>
                        <w:rFonts w:ascii="Cambria Math" w:hAnsi="Cambria Math"/>
                        <w:i/>
                        <w:color w:val="000000" w:themeColor="text1"/>
                        <w:kern w:val="0"/>
                        <w:szCs w:val="21"/>
                      </w:rPr>
                    </m:ctrlPr>
                  </m:sSupPr>
                  <m:e>
                    <m:sSub>
                      <m:sSubPr>
                        <m:ctrlPr>
                          <w:rPr>
                            <w:rFonts w:ascii="Cambria Math" w:hAnsi="Cambria Math"/>
                            <w:i/>
                            <w:color w:val="000000" w:themeColor="text1"/>
                            <w:kern w:val="0"/>
                            <w:szCs w:val="21"/>
                          </w:rPr>
                        </m:ctrlPr>
                      </m:sSubPr>
                      <m:e>
                        <m:r>
                          <w:rPr>
                            <w:rFonts w:ascii="Cambria Math" w:hAnsi="Cambria Math"/>
                            <w:color w:val="000000" w:themeColor="text1"/>
                            <w:kern w:val="0"/>
                            <w:szCs w:val="21"/>
                          </w:rPr>
                          <m:t>σ</m:t>
                        </m:r>
                      </m:e>
                      <m:sub>
                        <m:r>
                          <w:rPr>
                            <w:rFonts w:ascii="Cambria Math" w:hAnsi="Cambria Math"/>
                            <w:color w:val="000000" w:themeColor="text1"/>
                            <w:kern w:val="0"/>
                            <w:szCs w:val="21"/>
                          </w:rPr>
                          <m:t>L</m:t>
                        </m:r>
                      </m:sub>
                    </m:sSub>
                  </m:e>
                  <m:sup>
                    <m:r>
                      <w:rPr>
                        <w:rFonts w:ascii="Cambria Math" w:hAnsi="Cambria Math"/>
                        <w:color w:val="000000" w:themeColor="text1"/>
                        <w:kern w:val="0"/>
                        <w:szCs w:val="21"/>
                      </w:rPr>
                      <m:t>2</m:t>
                    </m:r>
                  </m:sup>
                </m:sSup>
              </m:oMath>
            </m:oMathPara>
          </w:p>
          <w:p w14:paraId="50D84987" w14:textId="77777777" w:rsidR="009A3D0F" w:rsidRDefault="00F64B36">
            <w:pPr>
              <w:widowControl/>
              <w:snapToGrid w:val="0"/>
              <w:spacing w:line="360" w:lineRule="auto"/>
              <w:jc w:val="left"/>
              <w:rPr>
                <w:szCs w:val="21"/>
              </w:rPr>
            </w:pPr>
            <w:r>
              <w:rPr>
                <w:i/>
                <w:color w:val="000000" w:themeColor="text1"/>
                <w:szCs w:val="21"/>
              </w:rPr>
              <w:t>r</w:t>
            </w:r>
            <w:r>
              <w:rPr>
                <w:color w:val="000000" w:themeColor="text1"/>
                <w:szCs w:val="21"/>
              </w:rPr>
              <w:t>=</w:t>
            </w:r>
            <w:r>
              <w:rPr>
                <w:szCs w:val="21"/>
              </w:rPr>
              <w:t>2.83</w:t>
            </w:r>
            <w:r>
              <w:rPr>
                <w:i/>
                <w:color w:val="000000" w:themeColor="text1"/>
                <w:szCs w:val="21"/>
              </w:rPr>
              <w:t>σ</w:t>
            </w:r>
            <w:r>
              <w:rPr>
                <w:color w:val="000000" w:themeColor="text1"/>
                <w:szCs w:val="21"/>
                <w:vertAlign w:val="subscript"/>
              </w:rPr>
              <w:t>M</w:t>
            </w:r>
          </w:p>
          <w:p w14:paraId="14899564" w14:textId="77777777" w:rsidR="009A3D0F" w:rsidRDefault="00F64B36">
            <w:pPr>
              <w:widowControl/>
              <w:snapToGrid w:val="0"/>
              <w:spacing w:line="360" w:lineRule="auto"/>
              <w:jc w:val="left"/>
              <w:rPr>
                <w:color w:val="000000" w:themeColor="text1"/>
                <w:szCs w:val="21"/>
                <w:vertAlign w:val="subscript"/>
              </w:rPr>
            </w:pPr>
            <w:proofErr w:type="spellStart"/>
            <w:r>
              <w:rPr>
                <w:i/>
                <w:color w:val="000000" w:themeColor="text1"/>
                <w:szCs w:val="21"/>
              </w:rPr>
              <w:t>r</w:t>
            </w:r>
            <w:r>
              <w:rPr>
                <w:color w:val="000000" w:themeColor="text1"/>
                <w:szCs w:val="21"/>
                <w:vertAlign w:val="subscript"/>
              </w:rPr>
              <w:t>D</w:t>
            </w:r>
            <w:proofErr w:type="spellEnd"/>
            <w:r>
              <w:rPr>
                <w:color w:val="000000" w:themeColor="text1"/>
                <w:szCs w:val="21"/>
              </w:rPr>
              <w:t>=</w:t>
            </w:r>
            <w:r>
              <w:rPr>
                <w:szCs w:val="21"/>
              </w:rPr>
              <w:t>2.83</w:t>
            </w:r>
            <w:r>
              <w:rPr>
                <w:i/>
                <w:color w:val="000000" w:themeColor="text1"/>
                <w:szCs w:val="21"/>
              </w:rPr>
              <w:t>s</w:t>
            </w:r>
            <w:r>
              <w:rPr>
                <w:color w:val="000000" w:themeColor="text1"/>
                <w:szCs w:val="21"/>
                <w:vertAlign w:val="subscript"/>
              </w:rPr>
              <w:t>rD</w:t>
            </w:r>
          </w:p>
          <w:p w14:paraId="7D34CC88" w14:textId="77777777" w:rsidR="009A3D0F" w:rsidRDefault="00F64B36">
            <w:pPr>
              <w:widowControl/>
              <w:snapToGrid w:val="0"/>
              <w:spacing w:line="360" w:lineRule="auto"/>
              <w:jc w:val="left"/>
              <w:rPr>
                <w:rFonts w:ascii="宋体" w:hAnsi="宋体"/>
                <w:szCs w:val="21"/>
              </w:rPr>
            </w:pPr>
            <w:r>
              <w:rPr>
                <w:i/>
                <w:color w:val="000000" w:themeColor="text1"/>
                <w:szCs w:val="21"/>
              </w:rPr>
              <w:t>R</w:t>
            </w:r>
            <w:r>
              <w:rPr>
                <w:b/>
                <w:color w:val="000000" w:themeColor="text1"/>
                <w:szCs w:val="21"/>
              </w:rPr>
              <w:t>=</w:t>
            </w:r>
            <w:r>
              <w:rPr>
                <w:szCs w:val="21"/>
              </w:rPr>
              <w:t>2.83</w:t>
            </w:r>
            <w:r>
              <w:rPr>
                <w:i/>
                <w:color w:val="000000" w:themeColor="text1"/>
                <w:szCs w:val="21"/>
              </w:rPr>
              <w:t>s</w:t>
            </w:r>
            <w:r>
              <w:rPr>
                <w:color w:val="000000" w:themeColor="text1"/>
                <w:szCs w:val="21"/>
                <w:vertAlign w:val="subscript"/>
              </w:rPr>
              <w:t>R</w:t>
            </w:r>
          </w:p>
        </w:tc>
      </w:tr>
    </w:tbl>
    <w:p w14:paraId="647900EC" w14:textId="77777777" w:rsidR="009A3D0F" w:rsidRDefault="00F64B36">
      <w:pPr>
        <w:spacing w:line="360" w:lineRule="auto"/>
        <w:ind w:firstLineChars="200" w:firstLine="480"/>
        <w:rPr>
          <w:rFonts w:ascii="宋体" w:hAnsi="宋体"/>
          <w:sz w:val="24"/>
        </w:rPr>
      </w:pPr>
      <w:r>
        <w:rPr>
          <w:rFonts w:ascii="宋体" w:hAnsi="宋体" w:hint="eastAsia"/>
          <w:sz w:val="24"/>
        </w:rPr>
        <w:t>根据以上数据，确定精密度数据，见表14。</w:t>
      </w:r>
    </w:p>
    <w:p w14:paraId="11254404" w14:textId="77777777" w:rsidR="009A3D0F" w:rsidRDefault="00F64B36">
      <w:pPr>
        <w:spacing w:line="360" w:lineRule="auto"/>
        <w:ind w:firstLineChars="200" w:firstLine="420"/>
        <w:jc w:val="center"/>
        <w:rPr>
          <w:rFonts w:ascii="黑体" w:eastAsia="黑体" w:hAnsi="黑体" w:cs="黑体"/>
          <w:szCs w:val="21"/>
        </w:rPr>
      </w:pPr>
      <w:r>
        <w:rPr>
          <w:rFonts w:ascii="黑体" w:eastAsia="黑体" w:hAnsi="黑体" w:cs="黑体" w:hint="eastAsia"/>
          <w:szCs w:val="21"/>
        </w:rPr>
        <w:t>表14 精密度数据</w:t>
      </w:r>
    </w:p>
    <w:tbl>
      <w:tblPr>
        <w:tblStyle w:val="ae"/>
        <w:tblW w:w="0" w:type="auto"/>
        <w:tblLook w:val="04A0" w:firstRow="1" w:lastRow="0" w:firstColumn="1" w:lastColumn="0" w:noHBand="0" w:noVBand="1"/>
      </w:tblPr>
      <w:tblGrid>
        <w:gridCol w:w="622"/>
        <w:gridCol w:w="756"/>
        <w:gridCol w:w="817"/>
        <w:gridCol w:w="765"/>
        <w:gridCol w:w="846"/>
        <w:gridCol w:w="817"/>
        <w:gridCol w:w="765"/>
        <w:gridCol w:w="846"/>
        <w:gridCol w:w="817"/>
        <w:gridCol w:w="765"/>
        <w:gridCol w:w="846"/>
        <w:gridCol w:w="624"/>
      </w:tblGrid>
      <w:tr w:rsidR="009A3D0F" w14:paraId="3ECE3AB3" w14:textId="77777777">
        <w:tc>
          <w:tcPr>
            <w:tcW w:w="622" w:type="dxa"/>
            <w:vMerge w:val="restart"/>
            <w:vAlign w:val="center"/>
          </w:tcPr>
          <w:p w14:paraId="5DAEFE9B" w14:textId="77777777" w:rsidR="009A3D0F" w:rsidRDefault="00F64B36">
            <w:pPr>
              <w:jc w:val="center"/>
              <w:rPr>
                <w:rFonts w:eastAsiaTheme="minorEastAsia"/>
                <w:b/>
                <w:bCs/>
                <w:sz w:val="18"/>
                <w:szCs w:val="18"/>
              </w:rPr>
            </w:pPr>
            <w:r>
              <w:rPr>
                <w:rFonts w:eastAsiaTheme="minorEastAsia"/>
                <w:b/>
                <w:bCs/>
                <w:sz w:val="18"/>
                <w:szCs w:val="18"/>
              </w:rPr>
              <w:t>材料</w:t>
            </w:r>
          </w:p>
        </w:tc>
        <w:tc>
          <w:tcPr>
            <w:tcW w:w="756" w:type="dxa"/>
            <w:vMerge w:val="restart"/>
            <w:vAlign w:val="center"/>
          </w:tcPr>
          <w:p w14:paraId="1D6A6025" w14:textId="77777777" w:rsidR="009A3D0F" w:rsidRDefault="00F64B36">
            <w:pPr>
              <w:jc w:val="center"/>
              <w:rPr>
                <w:rFonts w:eastAsiaTheme="minorEastAsia"/>
                <w:b/>
                <w:bCs/>
                <w:sz w:val="18"/>
                <w:szCs w:val="18"/>
              </w:rPr>
            </w:pPr>
            <w:r>
              <w:rPr>
                <w:rFonts w:eastAsiaTheme="minorEastAsia"/>
                <w:b/>
                <w:bCs/>
                <w:sz w:val="18"/>
                <w:szCs w:val="18"/>
              </w:rPr>
              <w:t>平均</w:t>
            </w:r>
            <w:r>
              <w:rPr>
                <w:rFonts w:eastAsiaTheme="minorEastAsia"/>
                <w:b/>
                <w:bCs/>
                <w:sz w:val="18"/>
                <w:szCs w:val="18"/>
              </w:rPr>
              <w:lastRenderedPageBreak/>
              <w:t>值</w:t>
            </w:r>
          </w:p>
        </w:tc>
        <w:tc>
          <w:tcPr>
            <w:tcW w:w="2428" w:type="dxa"/>
            <w:gridSpan w:val="3"/>
            <w:vAlign w:val="center"/>
          </w:tcPr>
          <w:p w14:paraId="14F72B22" w14:textId="77777777" w:rsidR="009A3D0F" w:rsidRDefault="00F64B36">
            <w:pPr>
              <w:jc w:val="center"/>
              <w:rPr>
                <w:rFonts w:eastAsiaTheme="minorEastAsia"/>
                <w:b/>
                <w:bCs/>
                <w:sz w:val="18"/>
                <w:szCs w:val="18"/>
              </w:rPr>
            </w:pPr>
            <w:r>
              <w:rPr>
                <w:rFonts w:eastAsiaTheme="minorEastAsia"/>
                <w:b/>
                <w:bCs/>
                <w:sz w:val="18"/>
                <w:szCs w:val="18"/>
              </w:rPr>
              <w:lastRenderedPageBreak/>
              <w:t>在实验室内，</w:t>
            </w:r>
            <w:r>
              <w:rPr>
                <w:rFonts w:eastAsiaTheme="minorEastAsia"/>
                <w:b/>
                <w:bCs/>
                <w:sz w:val="18"/>
                <w:szCs w:val="18"/>
              </w:rPr>
              <w:t xml:space="preserve"> </w:t>
            </w:r>
            <w:r>
              <w:rPr>
                <w:rFonts w:eastAsiaTheme="minorEastAsia"/>
                <w:b/>
                <w:bCs/>
                <w:sz w:val="18"/>
                <w:szCs w:val="18"/>
              </w:rPr>
              <w:t>日内</w:t>
            </w:r>
          </w:p>
        </w:tc>
        <w:tc>
          <w:tcPr>
            <w:tcW w:w="2428" w:type="dxa"/>
            <w:gridSpan w:val="3"/>
            <w:vAlign w:val="center"/>
          </w:tcPr>
          <w:p w14:paraId="693E79F6" w14:textId="77777777" w:rsidR="009A3D0F" w:rsidRDefault="00F64B36">
            <w:pPr>
              <w:jc w:val="center"/>
              <w:rPr>
                <w:rFonts w:eastAsiaTheme="minorEastAsia"/>
                <w:b/>
                <w:bCs/>
                <w:sz w:val="18"/>
                <w:szCs w:val="18"/>
              </w:rPr>
            </w:pPr>
            <w:r>
              <w:rPr>
                <w:rFonts w:eastAsiaTheme="minorEastAsia"/>
                <w:b/>
                <w:bCs/>
                <w:sz w:val="18"/>
                <w:szCs w:val="18"/>
              </w:rPr>
              <w:t>在实验室内，</w:t>
            </w:r>
            <w:r>
              <w:rPr>
                <w:rFonts w:eastAsiaTheme="minorEastAsia"/>
                <w:b/>
                <w:bCs/>
                <w:sz w:val="18"/>
                <w:szCs w:val="18"/>
              </w:rPr>
              <w:t xml:space="preserve"> </w:t>
            </w:r>
            <w:r>
              <w:rPr>
                <w:rFonts w:eastAsiaTheme="minorEastAsia"/>
                <w:b/>
                <w:bCs/>
                <w:sz w:val="18"/>
                <w:szCs w:val="18"/>
              </w:rPr>
              <w:t>日间的</w:t>
            </w:r>
          </w:p>
        </w:tc>
        <w:tc>
          <w:tcPr>
            <w:tcW w:w="2428" w:type="dxa"/>
            <w:gridSpan w:val="3"/>
            <w:vAlign w:val="center"/>
          </w:tcPr>
          <w:p w14:paraId="1CD9BE91" w14:textId="77777777" w:rsidR="009A3D0F" w:rsidRDefault="00F64B36">
            <w:pPr>
              <w:jc w:val="center"/>
              <w:rPr>
                <w:rFonts w:eastAsiaTheme="minorEastAsia"/>
                <w:b/>
                <w:bCs/>
                <w:sz w:val="18"/>
                <w:szCs w:val="18"/>
              </w:rPr>
            </w:pPr>
            <w:r>
              <w:rPr>
                <w:rFonts w:eastAsiaTheme="minorEastAsia"/>
                <w:b/>
                <w:bCs/>
                <w:sz w:val="18"/>
                <w:szCs w:val="18"/>
              </w:rPr>
              <w:t>实验室间</w:t>
            </w:r>
          </w:p>
        </w:tc>
        <w:tc>
          <w:tcPr>
            <w:tcW w:w="624" w:type="dxa"/>
            <w:vMerge w:val="restart"/>
            <w:vAlign w:val="center"/>
          </w:tcPr>
          <w:p w14:paraId="68707F3D" w14:textId="77777777" w:rsidR="009A3D0F" w:rsidRDefault="00F64B36">
            <w:pPr>
              <w:jc w:val="center"/>
              <w:rPr>
                <w:rFonts w:eastAsiaTheme="minorEastAsia"/>
                <w:sz w:val="18"/>
                <w:szCs w:val="18"/>
              </w:rPr>
            </w:pPr>
            <w:r>
              <w:rPr>
                <w:rFonts w:eastAsiaTheme="minorEastAsia"/>
                <w:b/>
                <w:bCs/>
                <w:sz w:val="18"/>
                <w:szCs w:val="18"/>
              </w:rPr>
              <w:t>实验</w:t>
            </w:r>
            <w:r>
              <w:rPr>
                <w:rFonts w:eastAsiaTheme="minorEastAsia"/>
                <w:b/>
                <w:bCs/>
                <w:sz w:val="18"/>
                <w:szCs w:val="18"/>
              </w:rPr>
              <w:lastRenderedPageBreak/>
              <w:t>室数量</w:t>
            </w:r>
          </w:p>
        </w:tc>
      </w:tr>
      <w:tr w:rsidR="009A3D0F" w14:paraId="47DD63FE" w14:textId="77777777">
        <w:tc>
          <w:tcPr>
            <w:tcW w:w="622" w:type="dxa"/>
            <w:vMerge/>
            <w:vAlign w:val="center"/>
          </w:tcPr>
          <w:p w14:paraId="08AEC251" w14:textId="77777777" w:rsidR="009A3D0F" w:rsidRDefault="009A3D0F">
            <w:pPr>
              <w:jc w:val="center"/>
              <w:rPr>
                <w:rFonts w:eastAsiaTheme="minorEastAsia"/>
                <w:b/>
                <w:bCs/>
                <w:sz w:val="18"/>
                <w:szCs w:val="18"/>
              </w:rPr>
            </w:pPr>
          </w:p>
        </w:tc>
        <w:tc>
          <w:tcPr>
            <w:tcW w:w="756" w:type="dxa"/>
            <w:vMerge/>
            <w:vAlign w:val="center"/>
          </w:tcPr>
          <w:p w14:paraId="3361565F" w14:textId="77777777" w:rsidR="009A3D0F" w:rsidRDefault="009A3D0F">
            <w:pPr>
              <w:jc w:val="center"/>
              <w:rPr>
                <w:rFonts w:eastAsiaTheme="minorEastAsia"/>
                <w:b/>
                <w:bCs/>
                <w:sz w:val="18"/>
                <w:szCs w:val="18"/>
              </w:rPr>
            </w:pPr>
          </w:p>
        </w:tc>
        <w:tc>
          <w:tcPr>
            <w:tcW w:w="817" w:type="dxa"/>
            <w:vAlign w:val="center"/>
          </w:tcPr>
          <w:p w14:paraId="383B5626" w14:textId="77777777" w:rsidR="009A3D0F" w:rsidRDefault="00F64B36">
            <w:pPr>
              <w:spacing w:before="60" w:after="60"/>
              <w:jc w:val="center"/>
              <w:rPr>
                <w:rFonts w:eastAsiaTheme="minorEastAsia"/>
                <w:b/>
                <w:bCs/>
                <w:sz w:val="18"/>
                <w:szCs w:val="18"/>
              </w:rPr>
            </w:pPr>
            <w:proofErr w:type="spellStart"/>
            <w:r>
              <w:rPr>
                <w:rFonts w:eastAsiaTheme="minorEastAsia"/>
                <w:b/>
                <w:bCs/>
                <w:i/>
                <w:iCs/>
                <w:sz w:val="18"/>
                <w:szCs w:val="18"/>
              </w:rPr>
              <w:t>s</w:t>
            </w:r>
            <w:r>
              <w:rPr>
                <w:rFonts w:eastAsiaTheme="minorEastAsia"/>
                <w:b/>
                <w:bCs/>
                <w:sz w:val="18"/>
                <w:szCs w:val="18"/>
                <w:vertAlign w:val="subscript"/>
              </w:rPr>
              <w:t>r</w:t>
            </w:r>
            <w:proofErr w:type="spellEnd"/>
          </w:p>
        </w:tc>
        <w:tc>
          <w:tcPr>
            <w:tcW w:w="765" w:type="dxa"/>
            <w:vAlign w:val="center"/>
          </w:tcPr>
          <w:p w14:paraId="5764CF43" w14:textId="77777777" w:rsidR="009A3D0F" w:rsidRDefault="00F64B36">
            <w:pPr>
              <w:spacing w:before="60" w:after="60"/>
              <w:jc w:val="center"/>
              <w:rPr>
                <w:rFonts w:eastAsiaTheme="minorEastAsia"/>
                <w:b/>
                <w:bCs/>
                <w:sz w:val="18"/>
                <w:szCs w:val="18"/>
              </w:rPr>
            </w:pPr>
            <w:r>
              <w:rPr>
                <w:rFonts w:eastAsiaTheme="minorEastAsia"/>
                <w:b/>
                <w:bCs/>
                <w:i/>
                <w:iCs/>
                <w:sz w:val="18"/>
                <w:szCs w:val="18"/>
              </w:rPr>
              <w:t>r</w:t>
            </w:r>
          </w:p>
        </w:tc>
        <w:tc>
          <w:tcPr>
            <w:tcW w:w="846" w:type="dxa"/>
            <w:vAlign w:val="center"/>
          </w:tcPr>
          <w:p w14:paraId="517026EA" w14:textId="77777777" w:rsidR="009A3D0F" w:rsidRDefault="00F64B36">
            <w:pPr>
              <w:spacing w:before="60" w:after="60"/>
              <w:jc w:val="center"/>
              <w:rPr>
                <w:rFonts w:eastAsiaTheme="minorEastAsia"/>
                <w:b/>
                <w:bCs/>
                <w:sz w:val="18"/>
                <w:szCs w:val="18"/>
              </w:rPr>
            </w:pPr>
            <w:r>
              <w:rPr>
                <w:rFonts w:eastAsiaTheme="minorEastAsia"/>
                <w:b/>
                <w:bCs/>
                <w:sz w:val="18"/>
                <w:szCs w:val="18"/>
              </w:rPr>
              <w:t>(</w:t>
            </w:r>
            <w:r>
              <w:rPr>
                <w:rFonts w:eastAsiaTheme="minorEastAsia"/>
                <w:b/>
                <w:bCs/>
                <w:i/>
                <w:iCs/>
                <w:sz w:val="18"/>
                <w:szCs w:val="18"/>
              </w:rPr>
              <w:t>r</w:t>
            </w:r>
            <w:r>
              <w:rPr>
                <w:rFonts w:eastAsiaTheme="minorEastAsia"/>
                <w:b/>
                <w:bCs/>
                <w:sz w:val="18"/>
                <w:szCs w:val="18"/>
              </w:rPr>
              <w:t>)</w:t>
            </w:r>
          </w:p>
        </w:tc>
        <w:tc>
          <w:tcPr>
            <w:tcW w:w="817" w:type="dxa"/>
            <w:vAlign w:val="center"/>
          </w:tcPr>
          <w:p w14:paraId="5691B639" w14:textId="77777777" w:rsidR="009A3D0F" w:rsidRDefault="00F64B36">
            <w:pPr>
              <w:spacing w:before="60" w:after="60"/>
              <w:jc w:val="center"/>
              <w:rPr>
                <w:rFonts w:eastAsiaTheme="minorEastAsia"/>
                <w:b/>
                <w:bCs/>
                <w:sz w:val="18"/>
                <w:szCs w:val="18"/>
              </w:rPr>
            </w:pPr>
            <w:proofErr w:type="spellStart"/>
            <w:r>
              <w:rPr>
                <w:rFonts w:eastAsiaTheme="minorEastAsia"/>
                <w:b/>
                <w:bCs/>
                <w:i/>
                <w:iCs/>
                <w:sz w:val="18"/>
                <w:szCs w:val="18"/>
              </w:rPr>
              <w:t>s</w:t>
            </w:r>
            <w:r>
              <w:rPr>
                <w:rFonts w:eastAsiaTheme="minorEastAsia"/>
                <w:b/>
                <w:bCs/>
                <w:sz w:val="18"/>
                <w:szCs w:val="18"/>
                <w:vertAlign w:val="subscript"/>
              </w:rPr>
              <w:t>rD</w:t>
            </w:r>
            <w:proofErr w:type="spellEnd"/>
          </w:p>
        </w:tc>
        <w:tc>
          <w:tcPr>
            <w:tcW w:w="765" w:type="dxa"/>
            <w:vAlign w:val="center"/>
          </w:tcPr>
          <w:p w14:paraId="2F089308" w14:textId="77777777" w:rsidR="009A3D0F" w:rsidRDefault="00F64B36">
            <w:pPr>
              <w:spacing w:before="60" w:after="60"/>
              <w:jc w:val="center"/>
              <w:rPr>
                <w:rFonts w:eastAsiaTheme="minorEastAsia"/>
                <w:b/>
                <w:bCs/>
                <w:sz w:val="18"/>
                <w:szCs w:val="18"/>
              </w:rPr>
            </w:pPr>
            <w:proofErr w:type="spellStart"/>
            <w:r>
              <w:rPr>
                <w:rFonts w:eastAsiaTheme="minorEastAsia"/>
                <w:b/>
                <w:bCs/>
                <w:i/>
                <w:iCs/>
                <w:sz w:val="18"/>
                <w:szCs w:val="18"/>
              </w:rPr>
              <w:t>r</w:t>
            </w:r>
            <w:r>
              <w:rPr>
                <w:rFonts w:eastAsiaTheme="minorEastAsia"/>
                <w:b/>
                <w:bCs/>
                <w:sz w:val="18"/>
                <w:szCs w:val="18"/>
                <w:vertAlign w:val="subscript"/>
              </w:rPr>
              <w:t>D</w:t>
            </w:r>
            <w:proofErr w:type="spellEnd"/>
          </w:p>
        </w:tc>
        <w:tc>
          <w:tcPr>
            <w:tcW w:w="846" w:type="dxa"/>
            <w:vAlign w:val="center"/>
          </w:tcPr>
          <w:p w14:paraId="76FD6A14" w14:textId="77777777" w:rsidR="009A3D0F" w:rsidRDefault="00F64B36">
            <w:pPr>
              <w:spacing w:before="60" w:after="60"/>
              <w:jc w:val="center"/>
              <w:rPr>
                <w:rFonts w:eastAsiaTheme="minorEastAsia"/>
                <w:b/>
                <w:bCs/>
                <w:sz w:val="18"/>
                <w:szCs w:val="18"/>
              </w:rPr>
            </w:pPr>
            <w:r>
              <w:rPr>
                <w:rFonts w:eastAsiaTheme="minorEastAsia"/>
                <w:b/>
                <w:bCs/>
                <w:sz w:val="18"/>
                <w:szCs w:val="18"/>
              </w:rPr>
              <w:t>(</w:t>
            </w:r>
            <w:proofErr w:type="spellStart"/>
            <w:r>
              <w:rPr>
                <w:rFonts w:eastAsiaTheme="minorEastAsia"/>
                <w:b/>
                <w:bCs/>
                <w:i/>
                <w:iCs/>
                <w:sz w:val="18"/>
                <w:szCs w:val="18"/>
              </w:rPr>
              <w:t>r</w:t>
            </w:r>
            <w:r>
              <w:rPr>
                <w:rFonts w:eastAsiaTheme="minorEastAsia"/>
                <w:b/>
                <w:bCs/>
                <w:sz w:val="18"/>
                <w:szCs w:val="18"/>
                <w:vertAlign w:val="subscript"/>
              </w:rPr>
              <w:t>D</w:t>
            </w:r>
            <w:proofErr w:type="spellEnd"/>
            <w:r>
              <w:rPr>
                <w:rFonts w:eastAsiaTheme="minorEastAsia"/>
                <w:b/>
                <w:bCs/>
                <w:sz w:val="18"/>
                <w:szCs w:val="18"/>
              </w:rPr>
              <w:t>)</w:t>
            </w:r>
          </w:p>
        </w:tc>
        <w:tc>
          <w:tcPr>
            <w:tcW w:w="817" w:type="dxa"/>
            <w:vAlign w:val="center"/>
          </w:tcPr>
          <w:p w14:paraId="72DB68BD" w14:textId="77777777" w:rsidR="009A3D0F" w:rsidRDefault="00F64B36">
            <w:pPr>
              <w:spacing w:before="60" w:after="60"/>
              <w:jc w:val="center"/>
              <w:rPr>
                <w:rFonts w:eastAsiaTheme="minorEastAsia"/>
                <w:b/>
                <w:bCs/>
                <w:sz w:val="18"/>
                <w:szCs w:val="18"/>
              </w:rPr>
            </w:pPr>
            <w:proofErr w:type="spellStart"/>
            <w:r>
              <w:rPr>
                <w:rFonts w:eastAsiaTheme="minorEastAsia"/>
                <w:b/>
                <w:bCs/>
                <w:i/>
                <w:iCs/>
                <w:sz w:val="18"/>
                <w:szCs w:val="18"/>
              </w:rPr>
              <w:t>s</w:t>
            </w:r>
            <w:r>
              <w:rPr>
                <w:rFonts w:eastAsiaTheme="minorEastAsia"/>
                <w:b/>
                <w:bCs/>
                <w:sz w:val="18"/>
                <w:szCs w:val="18"/>
                <w:vertAlign w:val="subscript"/>
              </w:rPr>
              <w:t>R</w:t>
            </w:r>
            <w:proofErr w:type="spellEnd"/>
          </w:p>
        </w:tc>
        <w:tc>
          <w:tcPr>
            <w:tcW w:w="765" w:type="dxa"/>
            <w:vAlign w:val="center"/>
          </w:tcPr>
          <w:p w14:paraId="664E1504" w14:textId="77777777" w:rsidR="009A3D0F" w:rsidRDefault="00F64B36">
            <w:pPr>
              <w:spacing w:before="60" w:after="60"/>
              <w:jc w:val="center"/>
              <w:rPr>
                <w:rFonts w:eastAsiaTheme="minorEastAsia"/>
                <w:b/>
                <w:bCs/>
                <w:sz w:val="18"/>
                <w:szCs w:val="18"/>
              </w:rPr>
            </w:pPr>
            <w:r>
              <w:rPr>
                <w:rFonts w:eastAsiaTheme="minorEastAsia"/>
                <w:b/>
                <w:bCs/>
                <w:i/>
                <w:iCs/>
                <w:sz w:val="18"/>
                <w:szCs w:val="18"/>
              </w:rPr>
              <w:t>R</w:t>
            </w:r>
          </w:p>
        </w:tc>
        <w:tc>
          <w:tcPr>
            <w:tcW w:w="846" w:type="dxa"/>
            <w:vAlign w:val="center"/>
          </w:tcPr>
          <w:p w14:paraId="5C892C1E" w14:textId="77777777" w:rsidR="009A3D0F" w:rsidRDefault="00F64B36">
            <w:pPr>
              <w:spacing w:before="60" w:after="60"/>
              <w:jc w:val="center"/>
              <w:rPr>
                <w:rFonts w:eastAsiaTheme="minorEastAsia"/>
                <w:b/>
                <w:bCs/>
                <w:sz w:val="18"/>
                <w:szCs w:val="18"/>
              </w:rPr>
            </w:pPr>
            <w:r>
              <w:rPr>
                <w:rFonts w:eastAsiaTheme="minorEastAsia"/>
                <w:b/>
                <w:bCs/>
                <w:sz w:val="18"/>
                <w:szCs w:val="18"/>
              </w:rPr>
              <w:t>(</w:t>
            </w:r>
            <w:r>
              <w:rPr>
                <w:rFonts w:eastAsiaTheme="minorEastAsia"/>
                <w:b/>
                <w:bCs/>
                <w:i/>
                <w:iCs/>
                <w:sz w:val="18"/>
                <w:szCs w:val="18"/>
              </w:rPr>
              <w:t>R</w:t>
            </w:r>
            <w:r>
              <w:rPr>
                <w:rFonts w:eastAsiaTheme="minorEastAsia"/>
                <w:b/>
                <w:bCs/>
                <w:sz w:val="18"/>
                <w:szCs w:val="18"/>
              </w:rPr>
              <w:t>)</w:t>
            </w:r>
          </w:p>
        </w:tc>
        <w:tc>
          <w:tcPr>
            <w:tcW w:w="624" w:type="dxa"/>
            <w:vMerge/>
            <w:vAlign w:val="center"/>
          </w:tcPr>
          <w:p w14:paraId="156E69CC" w14:textId="77777777" w:rsidR="009A3D0F" w:rsidRDefault="009A3D0F">
            <w:pPr>
              <w:jc w:val="center"/>
              <w:rPr>
                <w:rFonts w:eastAsiaTheme="minorEastAsia"/>
                <w:sz w:val="18"/>
                <w:szCs w:val="18"/>
              </w:rPr>
            </w:pPr>
          </w:p>
        </w:tc>
      </w:tr>
      <w:tr w:rsidR="009A3D0F" w14:paraId="049A0049" w14:textId="77777777">
        <w:tc>
          <w:tcPr>
            <w:tcW w:w="622" w:type="dxa"/>
            <w:vAlign w:val="center"/>
          </w:tcPr>
          <w:p w14:paraId="1351D98C" w14:textId="77777777" w:rsidR="009A3D0F" w:rsidRDefault="00F64B36">
            <w:pPr>
              <w:adjustRightInd w:val="0"/>
              <w:spacing w:line="400" w:lineRule="exact"/>
              <w:jc w:val="center"/>
              <w:rPr>
                <w:rFonts w:eastAsiaTheme="minorEastAsia"/>
                <w:sz w:val="18"/>
                <w:szCs w:val="18"/>
              </w:rPr>
            </w:pPr>
            <w:r>
              <w:rPr>
                <w:rFonts w:eastAsiaTheme="minorEastAsia"/>
                <w:sz w:val="18"/>
                <w:szCs w:val="18"/>
                <w:lang w:bidi="ar"/>
              </w:rPr>
              <w:t>浓缩天然胶乳</w:t>
            </w:r>
            <w:r>
              <w:rPr>
                <w:rFonts w:eastAsiaTheme="minorEastAsia"/>
                <w:sz w:val="18"/>
                <w:szCs w:val="18"/>
                <w:lang w:bidi="ar"/>
              </w:rPr>
              <w:t>A</w:t>
            </w:r>
          </w:p>
        </w:tc>
        <w:tc>
          <w:tcPr>
            <w:tcW w:w="756" w:type="dxa"/>
            <w:vAlign w:val="center"/>
          </w:tcPr>
          <w:p w14:paraId="46139445"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0.0039</w:t>
            </w:r>
          </w:p>
        </w:tc>
        <w:tc>
          <w:tcPr>
            <w:tcW w:w="817" w:type="dxa"/>
            <w:vAlign w:val="center"/>
          </w:tcPr>
          <w:p w14:paraId="782BEEAF"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0.0012 </w:t>
            </w:r>
          </w:p>
        </w:tc>
        <w:tc>
          <w:tcPr>
            <w:tcW w:w="765" w:type="dxa"/>
            <w:vAlign w:val="center"/>
          </w:tcPr>
          <w:p w14:paraId="4870A4B0" w14:textId="77777777" w:rsidR="009A3D0F" w:rsidRDefault="00F64B36">
            <w:pPr>
              <w:widowControl/>
              <w:jc w:val="left"/>
              <w:textAlignment w:val="center"/>
              <w:rPr>
                <w:rFonts w:eastAsiaTheme="minorEastAsia"/>
                <w:sz w:val="18"/>
                <w:szCs w:val="18"/>
              </w:rPr>
            </w:pPr>
            <w:r>
              <w:rPr>
                <w:rFonts w:eastAsiaTheme="minorEastAsia"/>
                <w:color w:val="000000"/>
                <w:kern w:val="0"/>
                <w:sz w:val="18"/>
                <w:szCs w:val="18"/>
                <w:lang w:bidi="ar"/>
              </w:rPr>
              <w:t>0.0035</w:t>
            </w:r>
          </w:p>
        </w:tc>
        <w:tc>
          <w:tcPr>
            <w:tcW w:w="846" w:type="dxa"/>
            <w:vAlign w:val="center"/>
          </w:tcPr>
          <w:p w14:paraId="246ACA2F"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89.74</w:t>
            </w:r>
          </w:p>
        </w:tc>
        <w:tc>
          <w:tcPr>
            <w:tcW w:w="817" w:type="dxa"/>
            <w:vAlign w:val="center"/>
          </w:tcPr>
          <w:p w14:paraId="2FDB232C"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0.0013 </w:t>
            </w:r>
          </w:p>
        </w:tc>
        <w:tc>
          <w:tcPr>
            <w:tcW w:w="765" w:type="dxa"/>
            <w:vAlign w:val="center"/>
          </w:tcPr>
          <w:p w14:paraId="04E12E5F" w14:textId="77777777" w:rsidR="009A3D0F" w:rsidRDefault="00F64B36">
            <w:pPr>
              <w:widowControl/>
              <w:jc w:val="left"/>
              <w:textAlignment w:val="center"/>
              <w:rPr>
                <w:rFonts w:eastAsiaTheme="minorEastAsia"/>
                <w:sz w:val="18"/>
                <w:szCs w:val="18"/>
              </w:rPr>
            </w:pPr>
            <w:r>
              <w:rPr>
                <w:rFonts w:eastAsiaTheme="minorEastAsia"/>
                <w:color w:val="000000"/>
                <w:kern w:val="0"/>
                <w:sz w:val="18"/>
                <w:szCs w:val="18"/>
                <w:lang w:bidi="ar"/>
              </w:rPr>
              <w:t>0.0036</w:t>
            </w:r>
          </w:p>
        </w:tc>
        <w:tc>
          <w:tcPr>
            <w:tcW w:w="846" w:type="dxa"/>
            <w:vAlign w:val="center"/>
          </w:tcPr>
          <w:p w14:paraId="4DBCAEC1"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92.31</w:t>
            </w:r>
          </w:p>
        </w:tc>
        <w:tc>
          <w:tcPr>
            <w:tcW w:w="817" w:type="dxa"/>
            <w:vAlign w:val="center"/>
          </w:tcPr>
          <w:p w14:paraId="5A88FD73"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0.0014 </w:t>
            </w:r>
          </w:p>
        </w:tc>
        <w:tc>
          <w:tcPr>
            <w:tcW w:w="765" w:type="dxa"/>
            <w:vAlign w:val="center"/>
          </w:tcPr>
          <w:p w14:paraId="54700EBA" w14:textId="77777777" w:rsidR="009A3D0F" w:rsidRDefault="00F64B36">
            <w:pPr>
              <w:widowControl/>
              <w:jc w:val="left"/>
              <w:textAlignment w:val="center"/>
              <w:rPr>
                <w:rFonts w:eastAsiaTheme="minorEastAsia"/>
                <w:sz w:val="18"/>
                <w:szCs w:val="18"/>
              </w:rPr>
            </w:pPr>
            <w:r>
              <w:rPr>
                <w:rFonts w:eastAsiaTheme="minorEastAsia"/>
                <w:color w:val="000000"/>
                <w:kern w:val="0"/>
                <w:sz w:val="18"/>
                <w:szCs w:val="18"/>
                <w:lang w:bidi="ar"/>
              </w:rPr>
              <w:t>0.0039</w:t>
            </w:r>
          </w:p>
        </w:tc>
        <w:tc>
          <w:tcPr>
            <w:tcW w:w="846" w:type="dxa"/>
            <w:vAlign w:val="center"/>
          </w:tcPr>
          <w:p w14:paraId="69F1C943"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100.00</w:t>
            </w:r>
          </w:p>
        </w:tc>
        <w:tc>
          <w:tcPr>
            <w:tcW w:w="624" w:type="dxa"/>
            <w:vAlign w:val="center"/>
          </w:tcPr>
          <w:p w14:paraId="7BC30B6B" w14:textId="77777777" w:rsidR="009A3D0F" w:rsidRDefault="00F64B36">
            <w:pPr>
              <w:jc w:val="center"/>
              <w:rPr>
                <w:rFonts w:eastAsiaTheme="minorEastAsia"/>
                <w:sz w:val="18"/>
                <w:szCs w:val="18"/>
              </w:rPr>
            </w:pPr>
            <w:r>
              <w:rPr>
                <w:rFonts w:eastAsiaTheme="minorEastAsia"/>
                <w:sz w:val="18"/>
                <w:szCs w:val="18"/>
              </w:rPr>
              <w:t>3</w:t>
            </w:r>
          </w:p>
        </w:tc>
      </w:tr>
      <w:tr w:rsidR="009A3D0F" w14:paraId="31E0E104" w14:textId="77777777">
        <w:tc>
          <w:tcPr>
            <w:tcW w:w="622" w:type="dxa"/>
            <w:vAlign w:val="center"/>
          </w:tcPr>
          <w:p w14:paraId="2309A01A" w14:textId="77777777" w:rsidR="009A3D0F" w:rsidRDefault="00F64B36">
            <w:pPr>
              <w:adjustRightInd w:val="0"/>
              <w:spacing w:line="400" w:lineRule="exact"/>
              <w:jc w:val="center"/>
              <w:rPr>
                <w:rFonts w:eastAsiaTheme="minorEastAsia"/>
                <w:sz w:val="18"/>
                <w:szCs w:val="18"/>
              </w:rPr>
            </w:pPr>
            <w:r>
              <w:rPr>
                <w:rFonts w:eastAsiaTheme="minorEastAsia"/>
                <w:sz w:val="18"/>
                <w:szCs w:val="18"/>
                <w:lang w:bidi="ar"/>
              </w:rPr>
              <w:t>浓缩天然胶乳</w:t>
            </w:r>
            <w:r>
              <w:rPr>
                <w:rFonts w:eastAsiaTheme="minorEastAsia"/>
                <w:sz w:val="18"/>
                <w:szCs w:val="18"/>
                <w:lang w:bidi="ar"/>
              </w:rPr>
              <w:t>B</w:t>
            </w:r>
          </w:p>
        </w:tc>
        <w:tc>
          <w:tcPr>
            <w:tcW w:w="756" w:type="dxa"/>
            <w:vAlign w:val="center"/>
          </w:tcPr>
          <w:p w14:paraId="434FC609" w14:textId="77777777" w:rsidR="009A3D0F" w:rsidRDefault="00F64B36">
            <w:pPr>
              <w:widowControl/>
              <w:jc w:val="center"/>
              <w:textAlignment w:val="center"/>
              <w:rPr>
                <w:rFonts w:eastAsiaTheme="minorEastAsia"/>
                <w:color w:val="000000"/>
                <w:sz w:val="18"/>
                <w:szCs w:val="18"/>
              </w:rPr>
            </w:pPr>
            <w:r>
              <w:rPr>
                <w:rFonts w:eastAsiaTheme="minorEastAsia"/>
                <w:color w:val="000000"/>
                <w:kern w:val="0"/>
                <w:sz w:val="18"/>
                <w:szCs w:val="18"/>
                <w:lang w:bidi="ar"/>
              </w:rPr>
              <w:t>0.0022</w:t>
            </w:r>
          </w:p>
        </w:tc>
        <w:tc>
          <w:tcPr>
            <w:tcW w:w="817" w:type="dxa"/>
            <w:vAlign w:val="center"/>
          </w:tcPr>
          <w:p w14:paraId="666D10C6"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0.0006 </w:t>
            </w:r>
          </w:p>
        </w:tc>
        <w:tc>
          <w:tcPr>
            <w:tcW w:w="765" w:type="dxa"/>
            <w:vAlign w:val="center"/>
          </w:tcPr>
          <w:p w14:paraId="01295D0A"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0.0017</w:t>
            </w:r>
          </w:p>
        </w:tc>
        <w:tc>
          <w:tcPr>
            <w:tcW w:w="846" w:type="dxa"/>
            <w:vAlign w:val="center"/>
          </w:tcPr>
          <w:p w14:paraId="2AE30BB2"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77.27</w:t>
            </w:r>
          </w:p>
        </w:tc>
        <w:tc>
          <w:tcPr>
            <w:tcW w:w="817" w:type="dxa"/>
            <w:vAlign w:val="center"/>
          </w:tcPr>
          <w:p w14:paraId="634474F1"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0.0008 </w:t>
            </w:r>
          </w:p>
        </w:tc>
        <w:tc>
          <w:tcPr>
            <w:tcW w:w="765" w:type="dxa"/>
            <w:vAlign w:val="center"/>
          </w:tcPr>
          <w:p w14:paraId="54473F9E"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0.0022</w:t>
            </w:r>
          </w:p>
        </w:tc>
        <w:tc>
          <w:tcPr>
            <w:tcW w:w="846" w:type="dxa"/>
            <w:vAlign w:val="center"/>
          </w:tcPr>
          <w:p w14:paraId="4C606E82"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100.00</w:t>
            </w:r>
          </w:p>
        </w:tc>
        <w:tc>
          <w:tcPr>
            <w:tcW w:w="817" w:type="dxa"/>
            <w:vAlign w:val="center"/>
          </w:tcPr>
          <w:p w14:paraId="2A7C5076"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0.0010 </w:t>
            </w:r>
          </w:p>
        </w:tc>
        <w:tc>
          <w:tcPr>
            <w:tcW w:w="765" w:type="dxa"/>
            <w:vAlign w:val="center"/>
          </w:tcPr>
          <w:p w14:paraId="7E279388"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0.0027</w:t>
            </w:r>
          </w:p>
        </w:tc>
        <w:tc>
          <w:tcPr>
            <w:tcW w:w="846" w:type="dxa"/>
            <w:vAlign w:val="center"/>
          </w:tcPr>
          <w:p w14:paraId="4F53D259"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122.73</w:t>
            </w:r>
          </w:p>
        </w:tc>
        <w:tc>
          <w:tcPr>
            <w:tcW w:w="624" w:type="dxa"/>
            <w:vAlign w:val="center"/>
          </w:tcPr>
          <w:p w14:paraId="5DB9899B" w14:textId="77777777" w:rsidR="009A3D0F" w:rsidRDefault="00F64B36">
            <w:pPr>
              <w:jc w:val="center"/>
              <w:rPr>
                <w:rFonts w:eastAsiaTheme="minorEastAsia"/>
                <w:sz w:val="18"/>
                <w:szCs w:val="18"/>
              </w:rPr>
            </w:pPr>
            <w:r>
              <w:rPr>
                <w:rFonts w:eastAsiaTheme="minorEastAsia"/>
                <w:sz w:val="18"/>
                <w:szCs w:val="18"/>
              </w:rPr>
              <w:t>3</w:t>
            </w:r>
          </w:p>
        </w:tc>
      </w:tr>
      <w:tr w:rsidR="009A3D0F" w14:paraId="7C618826" w14:textId="77777777">
        <w:tc>
          <w:tcPr>
            <w:tcW w:w="622" w:type="dxa"/>
            <w:vAlign w:val="center"/>
          </w:tcPr>
          <w:p w14:paraId="1B252AE6" w14:textId="77777777" w:rsidR="009A3D0F" w:rsidRDefault="00F64B36">
            <w:pPr>
              <w:adjustRightInd w:val="0"/>
              <w:spacing w:line="400" w:lineRule="exact"/>
              <w:jc w:val="center"/>
              <w:rPr>
                <w:rFonts w:eastAsiaTheme="minorEastAsia"/>
                <w:sz w:val="18"/>
                <w:szCs w:val="18"/>
              </w:rPr>
            </w:pPr>
            <w:r>
              <w:rPr>
                <w:rFonts w:eastAsiaTheme="minorEastAsia"/>
                <w:sz w:val="18"/>
                <w:szCs w:val="18"/>
                <w:lang w:bidi="ar"/>
              </w:rPr>
              <w:t>羧基丁苯胶乳</w:t>
            </w:r>
          </w:p>
        </w:tc>
        <w:tc>
          <w:tcPr>
            <w:tcW w:w="756" w:type="dxa"/>
            <w:vAlign w:val="center"/>
          </w:tcPr>
          <w:p w14:paraId="7BEB883A" w14:textId="77777777" w:rsidR="009A3D0F" w:rsidRDefault="00F64B36">
            <w:pPr>
              <w:widowControl/>
              <w:jc w:val="center"/>
              <w:textAlignment w:val="center"/>
              <w:rPr>
                <w:rFonts w:eastAsiaTheme="minorEastAsia"/>
                <w:color w:val="000000"/>
                <w:sz w:val="18"/>
                <w:szCs w:val="18"/>
              </w:rPr>
            </w:pPr>
            <w:r>
              <w:rPr>
                <w:rFonts w:eastAsiaTheme="minorEastAsia"/>
                <w:color w:val="000000"/>
                <w:kern w:val="0"/>
                <w:sz w:val="18"/>
                <w:szCs w:val="18"/>
                <w:lang w:bidi="ar"/>
              </w:rPr>
              <w:t>0.0019</w:t>
            </w:r>
          </w:p>
        </w:tc>
        <w:tc>
          <w:tcPr>
            <w:tcW w:w="817" w:type="dxa"/>
            <w:vAlign w:val="center"/>
          </w:tcPr>
          <w:p w14:paraId="15D60EA3"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0.0004 </w:t>
            </w:r>
          </w:p>
        </w:tc>
        <w:tc>
          <w:tcPr>
            <w:tcW w:w="765" w:type="dxa"/>
            <w:vAlign w:val="center"/>
          </w:tcPr>
          <w:p w14:paraId="4FFC368A"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0.0012</w:t>
            </w:r>
          </w:p>
        </w:tc>
        <w:tc>
          <w:tcPr>
            <w:tcW w:w="846" w:type="dxa"/>
            <w:vAlign w:val="center"/>
          </w:tcPr>
          <w:p w14:paraId="19C5363C"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63.16</w:t>
            </w:r>
          </w:p>
        </w:tc>
        <w:tc>
          <w:tcPr>
            <w:tcW w:w="817" w:type="dxa"/>
            <w:vAlign w:val="center"/>
          </w:tcPr>
          <w:p w14:paraId="3DBE5711"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0.0005 </w:t>
            </w:r>
          </w:p>
        </w:tc>
        <w:tc>
          <w:tcPr>
            <w:tcW w:w="765" w:type="dxa"/>
            <w:vAlign w:val="center"/>
          </w:tcPr>
          <w:p w14:paraId="4A1EF4A7"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0.0013</w:t>
            </w:r>
          </w:p>
        </w:tc>
        <w:tc>
          <w:tcPr>
            <w:tcW w:w="846" w:type="dxa"/>
            <w:vAlign w:val="center"/>
          </w:tcPr>
          <w:p w14:paraId="209C7D77"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68.42</w:t>
            </w:r>
          </w:p>
        </w:tc>
        <w:tc>
          <w:tcPr>
            <w:tcW w:w="817" w:type="dxa"/>
            <w:vAlign w:val="center"/>
          </w:tcPr>
          <w:p w14:paraId="2E860D0E"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0.0009 </w:t>
            </w:r>
          </w:p>
        </w:tc>
        <w:tc>
          <w:tcPr>
            <w:tcW w:w="765" w:type="dxa"/>
            <w:vAlign w:val="center"/>
          </w:tcPr>
          <w:p w14:paraId="67AFAF38"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0.0026</w:t>
            </w:r>
          </w:p>
        </w:tc>
        <w:tc>
          <w:tcPr>
            <w:tcW w:w="846" w:type="dxa"/>
            <w:vAlign w:val="center"/>
          </w:tcPr>
          <w:p w14:paraId="59E1EF14"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136.84</w:t>
            </w:r>
          </w:p>
        </w:tc>
        <w:tc>
          <w:tcPr>
            <w:tcW w:w="624" w:type="dxa"/>
            <w:vAlign w:val="center"/>
          </w:tcPr>
          <w:p w14:paraId="4B9DB625" w14:textId="77777777" w:rsidR="009A3D0F" w:rsidRDefault="00F64B36">
            <w:pPr>
              <w:jc w:val="center"/>
              <w:rPr>
                <w:rFonts w:eastAsiaTheme="minorEastAsia"/>
                <w:sz w:val="18"/>
                <w:szCs w:val="18"/>
              </w:rPr>
            </w:pPr>
            <w:r>
              <w:rPr>
                <w:rFonts w:eastAsiaTheme="minorEastAsia"/>
                <w:sz w:val="18"/>
                <w:szCs w:val="18"/>
              </w:rPr>
              <w:t>3</w:t>
            </w:r>
          </w:p>
        </w:tc>
      </w:tr>
      <w:tr w:rsidR="009A3D0F" w14:paraId="44EE0B5E" w14:textId="77777777">
        <w:tc>
          <w:tcPr>
            <w:tcW w:w="622" w:type="dxa"/>
            <w:vAlign w:val="center"/>
          </w:tcPr>
          <w:p w14:paraId="44B10A6C" w14:textId="77777777" w:rsidR="009A3D0F" w:rsidRDefault="00F64B36">
            <w:pPr>
              <w:adjustRightInd w:val="0"/>
              <w:spacing w:line="400" w:lineRule="exact"/>
              <w:jc w:val="center"/>
              <w:rPr>
                <w:rFonts w:eastAsiaTheme="minorEastAsia"/>
                <w:sz w:val="18"/>
                <w:szCs w:val="18"/>
              </w:rPr>
            </w:pPr>
            <w:r>
              <w:rPr>
                <w:rFonts w:eastAsiaTheme="minorEastAsia"/>
                <w:sz w:val="18"/>
                <w:szCs w:val="18"/>
                <w:lang w:bidi="ar"/>
              </w:rPr>
              <w:t>丁腈胶乳</w:t>
            </w:r>
          </w:p>
        </w:tc>
        <w:tc>
          <w:tcPr>
            <w:tcW w:w="756" w:type="dxa"/>
            <w:vAlign w:val="center"/>
          </w:tcPr>
          <w:p w14:paraId="56E9AB5F" w14:textId="77777777" w:rsidR="009A3D0F" w:rsidRDefault="00F64B36">
            <w:pPr>
              <w:widowControl/>
              <w:jc w:val="center"/>
              <w:textAlignment w:val="center"/>
              <w:rPr>
                <w:rFonts w:eastAsiaTheme="minorEastAsia"/>
                <w:color w:val="000000"/>
                <w:sz w:val="18"/>
                <w:szCs w:val="18"/>
              </w:rPr>
            </w:pPr>
            <w:r>
              <w:rPr>
                <w:rFonts w:eastAsiaTheme="minorEastAsia"/>
                <w:color w:val="000000"/>
                <w:kern w:val="0"/>
                <w:sz w:val="18"/>
                <w:szCs w:val="18"/>
                <w:lang w:bidi="ar"/>
              </w:rPr>
              <w:t>0.0014</w:t>
            </w:r>
          </w:p>
        </w:tc>
        <w:tc>
          <w:tcPr>
            <w:tcW w:w="817" w:type="dxa"/>
            <w:vAlign w:val="center"/>
          </w:tcPr>
          <w:p w14:paraId="5D60490E"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0.0005 </w:t>
            </w:r>
          </w:p>
        </w:tc>
        <w:tc>
          <w:tcPr>
            <w:tcW w:w="765" w:type="dxa"/>
            <w:vAlign w:val="center"/>
          </w:tcPr>
          <w:p w14:paraId="51DF8D5B"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0.0015</w:t>
            </w:r>
          </w:p>
        </w:tc>
        <w:tc>
          <w:tcPr>
            <w:tcW w:w="846" w:type="dxa"/>
            <w:vAlign w:val="center"/>
          </w:tcPr>
          <w:p w14:paraId="083EABC9"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107.14</w:t>
            </w:r>
          </w:p>
        </w:tc>
        <w:tc>
          <w:tcPr>
            <w:tcW w:w="817" w:type="dxa"/>
            <w:vAlign w:val="center"/>
          </w:tcPr>
          <w:p w14:paraId="6750FBAF"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0.0005 </w:t>
            </w:r>
          </w:p>
        </w:tc>
        <w:tc>
          <w:tcPr>
            <w:tcW w:w="765" w:type="dxa"/>
            <w:vAlign w:val="center"/>
          </w:tcPr>
          <w:p w14:paraId="28D45539"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0.0014</w:t>
            </w:r>
          </w:p>
        </w:tc>
        <w:tc>
          <w:tcPr>
            <w:tcW w:w="846" w:type="dxa"/>
            <w:vAlign w:val="center"/>
          </w:tcPr>
          <w:p w14:paraId="74D62DB7"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100.00</w:t>
            </w:r>
          </w:p>
        </w:tc>
        <w:tc>
          <w:tcPr>
            <w:tcW w:w="817" w:type="dxa"/>
            <w:vAlign w:val="center"/>
          </w:tcPr>
          <w:p w14:paraId="57A4C6A8"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 xml:space="preserve">0.0012 </w:t>
            </w:r>
          </w:p>
        </w:tc>
        <w:tc>
          <w:tcPr>
            <w:tcW w:w="765" w:type="dxa"/>
            <w:vAlign w:val="center"/>
          </w:tcPr>
          <w:p w14:paraId="6765FA90"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0.0034</w:t>
            </w:r>
          </w:p>
        </w:tc>
        <w:tc>
          <w:tcPr>
            <w:tcW w:w="846" w:type="dxa"/>
            <w:vAlign w:val="center"/>
          </w:tcPr>
          <w:p w14:paraId="4E4A56DB" w14:textId="77777777" w:rsidR="009A3D0F" w:rsidRDefault="00F64B36">
            <w:pPr>
              <w:widowControl/>
              <w:jc w:val="center"/>
              <w:textAlignment w:val="center"/>
              <w:rPr>
                <w:rFonts w:eastAsiaTheme="minorEastAsia"/>
                <w:sz w:val="18"/>
                <w:szCs w:val="18"/>
              </w:rPr>
            </w:pPr>
            <w:r>
              <w:rPr>
                <w:rFonts w:eastAsiaTheme="minorEastAsia"/>
                <w:color w:val="000000"/>
                <w:kern w:val="0"/>
                <w:sz w:val="18"/>
                <w:szCs w:val="18"/>
                <w:lang w:bidi="ar"/>
              </w:rPr>
              <w:t>242.86</w:t>
            </w:r>
          </w:p>
        </w:tc>
        <w:tc>
          <w:tcPr>
            <w:tcW w:w="624" w:type="dxa"/>
            <w:vAlign w:val="center"/>
          </w:tcPr>
          <w:p w14:paraId="14F2E2A8" w14:textId="77777777" w:rsidR="009A3D0F" w:rsidRDefault="00F64B36">
            <w:pPr>
              <w:jc w:val="center"/>
              <w:rPr>
                <w:rFonts w:eastAsiaTheme="minorEastAsia"/>
                <w:sz w:val="18"/>
                <w:szCs w:val="18"/>
              </w:rPr>
            </w:pPr>
            <w:r>
              <w:rPr>
                <w:rFonts w:eastAsiaTheme="minorEastAsia"/>
                <w:sz w:val="18"/>
                <w:szCs w:val="18"/>
              </w:rPr>
              <w:t>3</w:t>
            </w:r>
          </w:p>
        </w:tc>
      </w:tr>
      <w:tr w:rsidR="009A3D0F" w14:paraId="3C790463" w14:textId="77777777">
        <w:tc>
          <w:tcPr>
            <w:tcW w:w="9286" w:type="dxa"/>
            <w:gridSpan w:val="12"/>
            <w:vAlign w:val="center"/>
          </w:tcPr>
          <w:p w14:paraId="7B36E1CC" w14:textId="77777777" w:rsidR="009A3D0F" w:rsidRDefault="00F64B36">
            <w:pPr>
              <w:pStyle w:val="ad"/>
              <w:widowControl/>
              <w:tabs>
                <w:tab w:val="center" w:pos="4201"/>
                <w:tab w:val="right" w:leader="dot" w:pos="9298"/>
              </w:tabs>
              <w:autoSpaceDE w:val="0"/>
              <w:autoSpaceDN w:val="0"/>
              <w:spacing w:beforeAutospacing="0" w:afterAutospacing="0"/>
              <w:jc w:val="both"/>
              <w:rPr>
                <w:rFonts w:eastAsiaTheme="minorEastAsia"/>
                <w:sz w:val="18"/>
                <w:szCs w:val="18"/>
              </w:rPr>
            </w:pPr>
            <w:proofErr w:type="spellStart"/>
            <w:r>
              <w:rPr>
                <w:rFonts w:eastAsiaTheme="minorEastAsia"/>
                <w:i/>
                <w:iCs/>
                <w:sz w:val="18"/>
                <w:szCs w:val="18"/>
              </w:rPr>
              <w:t>s</w:t>
            </w:r>
            <w:r>
              <w:rPr>
                <w:rFonts w:eastAsiaTheme="minorEastAsia"/>
                <w:iCs/>
                <w:sz w:val="18"/>
                <w:szCs w:val="18"/>
                <w:vertAlign w:val="subscript"/>
              </w:rPr>
              <w:t>r</w:t>
            </w:r>
            <w:proofErr w:type="spellEnd"/>
            <w:r>
              <w:rPr>
                <w:rFonts w:eastAsiaTheme="minorEastAsia"/>
                <w:sz w:val="18"/>
                <w:szCs w:val="18"/>
              </w:rPr>
              <w:t>——</w:t>
            </w:r>
            <w:r>
              <w:rPr>
                <w:rFonts w:eastAsiaTheme="minorEastAsia"/>
                <w:sz w:val="18"/>
                <w:szCs w:val="18"/>
              </w:rPr>
              <w:t>实验室内标准差；</w:t>
            </w:r>
          </w:p>
          <w:p w14:paraId="03814859" w14:textId="77777777" w:rsidR="009A3D0F" w:rsidRDefault="00F64B36">
            <w:pPr>
              <w:adjustRightInd w:val="0"/>
              <w:rPr>
                <w:rFonts w:eastAsiaTheme="minorEastAsia"/>
                <w:sz w:val="18"/>
                <w:szCs w:val="18"/>
              </w:rPr>
            </w:pPr>
            <w:r>
              <w:rPr>
                <w:rFonts w:eastAsiaTheme="minorEastAsia"/>
                <w:i/>
                <w:iCs/>
                <w:sz w:val="18"/>
                <w:szCs w:val="18"/>
                <w:lang w:bidi="ar"/>
              </w:rPr>
              <w:t xml:space="preserve">r </w:t>
            </w:r>
            <w:r>
              <w:rPr>
                <w:rFonts w:eastAsiaTheme="minorEastAsia"/>
                <w:sz w:val="18"/>
                <w:szCs w:val="18"/>
                <w:lang w:bidi="ar"/>
              </w:rPr>
              <w:t>——</w:t>
            </w:r>
            <w:r>
              <w:rPr>
                <w:rFonts w:eastAsiaTheme="minorEastAsia"/>
                <w:sz w:val="18"/>
                <w:szCs w:val="18"/>
                <w:lang w:bidi="ar"/>
              </w:rPr>
              <w:t>重复性（以测定单位表示）；</w:t>
            </w:r>
          </w:p>
          <w:p w14:paraId="11C12DEA" w14:textId="77777777" w:rsidR="009A3D0F" w:rsidRDefault="00F64B36">
            <w:pPr>
              <w:adjustRightInd w:val="0"/>
              <w:rPr>
                <w:rFonts w:eastAsiaTheme="minorEastAsia"/>
                <w:sz w:val="18"/>
                <w:szCs w:val="18"/>
                <w:lang w:bidi="ar"/>
              </w:rPr>
            </w:pPr>
            <w:r>
              <w:rPr>
                <w:rFonts w:eastAsiaTheme="minorEastAsia"/>
                <w:sz w:val="18"/>
                <w:szCs w:val="18"/>
                <w:lang w:bidi="ar"/>
              </w:rPr>
              <w:t>（</w:t>
            </w:r>
            <w:r>
              <w:rPr>
                <w:rFonts w:eastAsiaTheme="minorEastAsia"/>
                <w:i/>
                <w:sz w:val="18"/>
                <w:szCs w:val="18"/>
                <w:lang w:bidi="ar"/>
              </w:rPr>
              <w:t>r</w:t>
            </w:r>
            <w:r>
              <w:rPr>
                <w:rFonts w:eastAsiaTheme="minorEastAsia"/>
                <w:sz w:val="18"/>
                <w:szCs w:val="18"/>
                <w:lang w:bidi="ar"/>
              </w:rPr>
              <w:t>）</w:t>
            </w:r>
            <w:r>
              <w:rPr>
                <w:rFonts w:eastAsiaTheme="minorEastAsia"/>
                <w:sz w:val="18"/>
                <w:szCs w:val="18"/>
                <w:lang w:bidi="ar"/>
              </w:rPr>
              <w:t>——</w:t>
            </w:r>
            <w:r>
              <w:rPr>
                <w:rFonts w:eastAsiaTheme="minorEastAsia"/>
                <w:sz w:val="18"/>
                <w:szCs w:val="18"/>
                <w:lang w:bidi="ar"/>
              </w:rPr>
              <w:t>相对重复性；</w:t>
            </w:r>
          </w:p>
          <w:p w14:paraId="3B0B2A99" w14:textId="77777777" w:rsidR="009A3D0F" w:rsidRDefault="00F64B36">
            <w:pPr>
              <w:adjustRightInd w:val="0"/>
              <w:rPr>
                <w:rFonts w:eastAsiaTheme="minorEastAsia"/>
                <w:sz w:val="18"/>
                <w:szCs w:val="18"/>
                <w:lang w:bidi="ar"/>
              </w:rPr>
            </w:pPr>
            <w:proofErr w:type="spellStart"/>
            <w:r>
              <w:rPr>
                <w:rFonts w:eastAsiaTheme="minorEastAsia"/>
                <w:sz w:val="18"/>
                <w:szCs w:val="18"/>
                <w:lang w:bidi="ar"/>
              </w:rPr>
              <w:t>s</w:t>
            </w:r>
            <w:r>
              <w:rPr>
                <w:rFonts w:eastAsiaTheme="minorEastAsia"/>
                <w:sz w:val="18"/>
                <w:szCs w:val="18"/>
                <w:vertAlign w:val="subscript"/>
                <w:lang w:bidi="ar"/>
              </w:rPr>
              <w:t>rD</w:t>
            </w:r>
            <w:proofErr w:type="spellEnd"/>
            <w:r>
              <w:rPr>
                <w:rFonts w:eastAsiaTheme="minorEastAsia"/>
                <w:kern w:val="0"/>
                <w:sz w:val="18"/>
                <w:szCs w:val="18"/>
                <w:lang w:bidi="ar"/>
              </w:rPr>
              <w:t>——</w:t>
            </w:r>
            <w:r>
              <w:rPr>
                <w:rFonts w:eastAsiaTheme="minorEastAsia"/>
                <w:kern w:val="0"/>
                <w:sz w:val="18"/>
                <w:szCs w:val="18"/>
                <w:lang w:bidi="ar"/>
              </w:rPr>
              <w:t>日间重复性标准差；</w:t>
            </w:r>
          </w:p>
          <w:p w14:paraId="366DF916" w14:textId="77777777" w:rsidR="009A3D0F" w:rsidRDefault="00F64B36">
            <w:pPr>
              <w:adjustRightInd w:val="0"/>
              <w:rPr>
                <w:rFonts w:eastAsiaTheme="minorEastAsia"/>
                <w:sz w:val="18"/>
                <w:szCs w:val="18"/>
                <w:lang w:bidi="ar"/>
              </w:rPr>
            </w:pPr>
            <w:proofErr w:type="spellStart"/>
            <w:r>
              <w:rPr>
                <w:rFonts w:eastAsiaTheme="minorEastAsia"/>
                <w:sz w:val="18"/>
                <w:szCs w:val="18"/>
                <w:lang w:bidi="ar"/>
              </w:rPr>
              <w:t>r</w:t>
            </w:r>
            <w:r>
              <w:rPr>
                <w:rFonts w:eastAsiaTheme="minorEastAsia"/>
                <w:sz w:val="18"/>
                <w:szCs w:val="18"/>
                <w:vertAlign w:val="subscript"/>
                <w:lang w:bidi="ar"/>
              </w:rPr>
              <w:t>D</w:t>
            </w:r>
            <w:proofErr w:type="spellEnd"/>
            <w:r>
              <w:rPr>
                <w:rFonts w:eastAsiaTheme="minorEastAsia"/>
                <w:kern w:val="0"/>
                <w:sz w:val="18"/>
                <w:szCs w:val="18"/>
                <w:lang w:bidi="ar"/>
              </w:rPr>
              <w:t>——</w:t>
            </w:r>
            <w:r>
              <w:rPr>
                <w:rFonts w:eastAsiaTheme="minorEastAsia"/>
                <w:kern w:val="0"/>
                <w:sz w:val="18"/>
                <w:szCs w:val="18"/>
                <w:lang w:bidi="ar"/>
              </w:rPr>
              <w:t>日间重复性；</w:t>
            </w:r>
          </w:p>
          <w:p w14:paraId="33F9A21A" w14:textId="77777777" w:rsidR="009A3D0F" w:rsidRDefault="00F64B36">
            <w:pPr>
              <w:adjustRightInd w:val="0"/>
              <w:rPr>
                <w:rFonts w:eastAsiaTheme="minorEastAsia"/>
                <w:sz w:val="18"/>
                <w:szCs w:val="18"/>
                <w:lang w:bidi="ar"/>
              </w:rPr>
            </w:pPr>
            <w:r>
              <w:rPr>
                <w:rFonts w:eastAsiaTheme="minorEastAsia"/>
                <w:sz w:val="18"/>
                <w:szCs w:val="18"/>
                <w:lang w:bidi="ar"/>
              </w:rPr>
              <w:t>(</w:t>
            </w:r>
            <w:proofErr w:type="spellStart"/>
            <w:r>
              <w:rPr>
                <w:rFonts w:eastAsiaTheme="minorEastAsia"/>
                <w:sz w:val="18"/>
                <w:szCs w:val="18"/>
                <w:lang w:bidi="ar"/>
              </w:rPr>
              <w:t>r</w:t>
            </w:r>
            <w:r>
              <w:rPr>
                <w:rFonts w:eastAsiaTheme="minorEastAsia"/>
                <w:sz w:val="18"/>
                <w:szCs w:val="18"/>
                <w:vertAlign w:val="subscript"/>
                <w:lang w:bidi="ar"/>
              </w:rPr>
              <w:t>D</w:t>
            </w:r>
            <w:proofErr w:type="spellEnd"/>
            <w:r>
              <w:rPr>
                <w:rFonts w:eastAsiaTheme="minorEastAsia"/>
                <w:sz w:val="18"/>
                <w:szCs w:val="18"/>
                <w:lang w:bidi="ar"/>
              </w:rPr>
              <w:t>)</w:t>
            </w:r>
            <w:r>
              <w:rPr>
                <w:rFonts w:eastAsiaTheme="minorEastAsia"/>
                <w:kern w:val="0"/>
                <w:sz w:val="18"/>
                <w:szCs w:val="18"/>
                <w:lang w:bidi="ar"/>
              </w:rPr>
              <w:t>——</w:t>
            </w:r>
            <w:r>
              <w:rPr>
                <w:rFonts w:eastAsiaTheme="minorEastAsia"/>
                <w:kern w:val="0"/>
                <w:sz w:val="18"/>
                <w:szCs w:val="18"/>
                <w:lang w:bidi="ar"/>
              </w:rPr>
              <w:t>相对日间重复性；</w:t>
            </w:r>
          </w:p>
          <w:p w14:paraId="0ACC8282" w14:textId="77777777" w:rsidR="009A3D0F" w:rsidRDefault="00F64B36">
            <w:pPr>
              <w:adjustRightInd w:val="0"/>
              <w:rPr>
                <w:rFonts w:eastAsiaTheme="minorEastAsia"/>
                <w:sz w:val="18"/>
                <w:szCs w:val="18"/>
              </w:rPr>
            </w:pPr>
            <w:proofErr w:type="spellStart"/>
            <w:r>
              <w:rPr>
                <w:rFonts w:eastAsiaTheme="minorEastAsia"/>
                <w:i/>
                <w:iCs/>
                <w:sz w:val="18"/>
                <w:szCs w:val="18"/>
                <w:lang w:bidi="ar"/>
              </w:rPr>
              <w:t>s</w:t>
            </w:r>
            <w:r>
              <w:rPr>
                <w:rFonts w:eastAsiaTheme="minorEastAsia"/>
                <w:iCs/>
                <w:sz w:val="18"/>
                <w:szCs w:val="18"/>
                <w:vertAlign w:val="subscript"/>
                <w:lang w:bidi="ar"/>
              </w:rPr>
              <w:t>R</w:t>
            </w:r>
            <w:proofErr w:type="spellEnd"/>
            <w:r>
              <w:rPr>
                <w:rFonts w:eastAsiaTheme="minorEastAsia"/>
                <w:sz w:val="18"/>
                <w:szCs w:val="18"/>
                <w:lang w:bidi="ar"/>
              </w:rPr>
              <w:t>——</w:t>
            </w:r>
            <w:r>
              <w:rPr>
                <w:rFonts w:eastAsiaTheme="minorEastAsia"/>
                <w:sz w:val="18"/>
                <w:szCs w:val="18"/>
                <w:lang w:bidi="ar"/>
              </w:rPr>
              <w:t>实验室间标准差；</w:t>
            </w:r>
          </w:p>
          <w:p w14:paraId="62B77E81" w14:textId="77777777" w:rsidR="009A3D0F" w:rsidRDefault="00F64B36">
            <w:pPr>
              <w:adjustRightInd w:val="0"/>
              <w:rPr>
                <w:rFonts w:eastAsiaTheme="minorEastAsia"/>
                <w:sz w:val="18"/>
                <w:szCs w:val="18"/>
              </w:rPr>
            </w:pPr>
            <w:r>
              <w:rPr>
                <w:rFonts w:eastAsiaTheme="minorEastAsia"/>
                <w:i/>
                <w:iCs/>
                <w:sz w:val="18"/>
                <w:szCs w:val="18"/>
                <w:lang w:bidi="ar"/>
              </w:rPr>
              <w:t>R</w:t>
            </w:r>
            <w:r>
              <w:rPr>
                <w:rFonts w:eastAsiaTheme="minorEastAsia"/>
                <w:sz w:val="18"/>
                <w:szCs w:val="18"/>
                <w:lang w:bidi="ar"/>
              </w:rPr>
              <w:t>——</w:t>
            </w:r>
            <w:r>
              <w:rPr>
                <w:rFonts w:eastAsiaTheme="minorEastAsia"/>
                <w:sz w:val="18"/>
                <w:szCs w:val="18"/>
                <w:lang w:bidi="ar"/>
              </w:rPr>
              <w:t>再现性（以测定单位表示）；</w:t>
            </w:r>
          </w:p>
          <w:p w14:paraId="347D0D6E" w14:textId="77777777" w:rsidR="009A3D0F" w:rsidRDefault="00F64B36">
            <w:pPr>
              <w:widowControl/>
              <w:jc w:val="left"/>
              <w:rPr>
                <w:rFonts w:eastAsiaTheme="minorEastAsia"/>
                <w:sz w:val="18"/>
                <w:szCs w:val="18"/>
              </w:rPr>
            </w:pPr>
            <w:r>
              <w:rPr>
                <w:rFonts w:eastAsiaTheme="minorEastAsia"/>
                <w:sz w:val="18"/>
                <w:szCs w:val="18"/>
                <w:lang w:bidi="ar"/>
              </w:rPr>
              <w:t>（</w:t>
            </w:r>
            <w:r>
              <w:rPr>
                <w:rFonts w:eastAsiaTheme="minorEastAsia"/>
                <w:i/>
                <w:iCs/>
                <w:sz w:val="18"/>
                <w:szCs w:val="18"/>
                <w:lang w:bidi="ar"/>
              </w:rPr>
              <w:t>R</w:t>
            </w:r>
            <w:r>
              <w:rPr>
                <w:rFonts w:eastAsiaTheme="minorEastAsia"/>
                <w:sz w:val="18"/>
                <w:szCs w:val="18"/>
                <w:lang w:bidi="ar"/>
              </w:rPr>
              <w:t>）</w:t>
            </w:r>
            <w:r>
              <w:rPr>
                <w:rFonts w:eastAsiaTheme="minorEastAsia"/>
                <w:sz w:val="18"/>
                <w:szCs w:val="18"/>
                <w:lang w:bidi="ar"/>
              </w:rPr>
              <w:t>——</w:t>
            </w:r>
            <w:r>
              <w:rPr>
                <w:rFonts w:eastAsiaTheme="minorEastAsia"/>
                <w:sz w:val="18"/>
                <w:szCs w:val="18"/>
                <w:lang w:bidi="ar"/>
              </w:rPr>
              <w:t>相对再现性。</w:t>
            </w:r>
          </w:p>
        </w:tc>
      </w:tr>
    </w:tbl>
    <w:p w14:paraId="09AA1220" w14:textId="77777777" w:rsidR="009A3D0F" w:rsidRDefault="009A3D0F">
      <w:pPr>
        <w:spacing w:line="360" w:lineRule="auto"/>
        <w:rPr>
          <w:rFonts w:ascii="黑体" w:eastAsia="黑体" w:hAnsi="黑体"/>
          <w:sz w:val="24"/>
        </w:rPr>
      </w:pPr>
    </w:p>
    <w:p w14:paraId="5C860607" w14:textId="77777777" w:rsidR="009A3D0F" w:rsidRDefault="00F64B36">
      <w:pPr>
        <w:spacing w:line="360" w:lineRule="auto"/>
        <w:rPr>
          <w:rFonts w:ascii="黑体" w:eastAsia="黑体" w:hAnsi="黑体"/>
          <w:sz w:val="24"/>
        </w:rPr>
      </w:pPr>
      <w:r>
        <w:rPr>
          <w:rFonts w:ascii="黑体" w:eastAsia="黑体" w:hAnsi="黑体"/>
          <w:sz w:val="24"/>
        </w:rPr>
        <w:t>3.2</w:t>
      </w:r>
      <w:r>
        <w:rPr>
          <w:rFonts w:ascii="黑体" w:eastAsia="黑体" w:hAnsi="黑体" w:hint="eastAsia"/>
          <w:sz w:val="24"/>
        </w:rPr>
        <w:t>技术经济论证和预期的经济效果</w:t>
      </w:r>
    </w:p>
    <w:p w14:paraId="1CA2216C" w14:textId="77777777" w:rsidR="009A3D0F" w:rsidRDefault="00F64B36">
      <w:pPr>
        <w:spacing w:line="360" w:lineRule="auto"/>
        <w:ind w:firstLineChars="200" w:firstLine="480"/>
        <w:rPr>
          <w:rFonts w:ascii="宋体" w:hAnsi="宋体" w:cs="宋体"/>
          <w:sz w:val="24"/>
        </w:rPr>
      </w:pPr>
      <w:r>
        <w:rPr>
          <w:rFonts w:ascii="宋体" w:hAnsi="宋体" w:cs="宋体" w:hint="eastAsia"/>
          <w:sz w:val="24"/>
        </w:rPr>
        <w:t>本次标准修订将使</w:t>
      </w:r>
      <w:r>
        <w:rPr>
          <w:rFonts w:hAnsi="宋体" w:hint="eastAsia"/>
          <w:sz w:val="24"/>
        </w:rPr>
        <w:t>胶乳凝块含量（</w:t>
      </w:r>
      <w:proofErr w:type="gramStart"/>
      <w:r>
        <w:rPr>
          <w:rFonts w:hAnsi="宋体" w:hint="eastAsia"/>
          <w:sz w:val="24"/>
        </w:rPr>
        <w:t>筛余物</w:t>
      </w:r>
      <w:proofErr w:type="gramEnd"/>
      <w:r>
        <w:rPr>
          <w:rFonts w:hAnsi="宋体" w:hint="eastAsia"/>
          <w:sz w:val="24"/>
        </w:rPr>
        <w:t>）的</w:t>
      </w:r>
      <w:r>
        <w:rPr>
          <w:rFonts w:ascii="宋体" w:hAnsi="宋体" w:cs="宋体" w:hint="eastAsia"/>
          <w:sz w:val="24"/>
        </w:rPr>
        <w:t xml:space="preserve">测定技术内容更加规范，且与国际标准保持一致，从而有利于对国产和进口天然橡胶的质量监管，进一步提高国产天然生胶的质量，促进我国橡胶行业的发展，并为我国天然橡胶生产和国际贸易提供技术保障，具有较好的经济效益和社会效益。 </w:t>
      </w:r>
    </w:p>
    <w:p w14:paraId="12E8EEC6" w14:textId="77777777" w:rsidR="009A3D0F" w:rsidRDefault="009A3D0F">
      <w:pPr>
        <w:spacing w:line="360" w:lineRule="auto"/>
        <w:rPr>
          <w:rFonts w:ascii="黑体" w:eastAsia="黑体" w:hAnsi="黑体"/>
          <w:sz w:val="24"/>
        </w:rPr>
      </w:pPr>
    </w:p>
    <w:p w14:paraId="0D1CE0CC" w14:textId="77777777" w:rsidR="009A3D0F" w:rsidRDefault="00F64B36">
      <w:pPr>
        <w:spacing w:line="360" w:lineRule="auto"/>
        <w:rPr>
          <w:rFonts w:ascii="黑体" w:eastAsia="黑体" w:hAnsi="黑体" w:cs="黑体"/>
          <w:bCs/>
          <w:sz w:val="24"/>
        </w:rPr>
      </w:pPr>
      <w:r>
        <w:rPr>
          <w:rFonts w:ascii="黑体" w:eastAsia="黑体" w:hAnsi="黑体" w:hint="eastAsia"/>
          <w:sz w:val="24"/>
        </w:rPr>
        <w:t>4采</w:t>
      </w:r>
      <w:r>
        <w:rPr>
          <w:rFonts w:ascii="黑体" w:eastAsia="黑体" w:hAnsi="黑体" w:cs="黑体" w:hint="eastAsia"/>
          <w:bCs/>
          <w:sz w:val="24"/>
        </w:rPr>
        <w:t>用国际标准和国外先进标准的程度以及与国际、国外同类标准水平的对比情况</w:t>
      </w:r>
    </w:p>
    <w:p w14:paraId="27E8B4CC" w14:textId="77777777" w:rsidR="009A3D0F" w:rsidRDefault="00F64B36">
      <w:pPr>
        <w:pStyle w:val="af1"/>
        <w:spacing w:line="360" w:lineRule="auto"/>
        <w:ind w:firstLine="480"/>
        <w:rPr>
          <w:sz w:val="24"/>
          <w:szCs w:val="24"/>
        </w:rPr>
      </w:pPr>
      <w:r>
        <w:rPr>
          <w:rFonts w:hint="eastAsia"/>
          <w:sz w:val="24"/>
          <w:szCs w:val="24"/>
        </w:rPr>
        <w:t>本标准采用修改采用</w:t>
      </w:r>
      <w:r>
        <w:rPr>
          <w:rFonts w:hAnsi="宋体" w:hint="eastAsia"/>
          <w:sz w:val="24"/>
        </w:rPr>
        <w:t>ISO 706:2004《胶乳 凝块含量（筛余物）的测定》</w:t>
      </w:r>
      <w:r>
        <w:rPr>
          <w:rFonts w:hint="eastAsia"/>
          <w:sz w:val="24"/>
          <w:szCs w:val="24"/>
        </w:rPr>
        <w:t>，与ISO 706:2004的技术性差异及其原因如下:</w:t>
      </w:r>
    </w:p>
    <w:p w14:paraId="256CC2EA" w14:textId="77777777" w:rsidR="009A3D0F" w:rsidRDefault="00F64B36">
      <w:pPr>
        <w:pStyle w:val="af1"/>
        <w:numPr>
          <w:ilvl w:val="0"/>
          <w:numId w:val="4"/>
        </w:numPr>
        <w:spacing w:line="360" w:lineRule="auto"/>
        <w:ind w:firstLine="480"/>
        <w:rPr>
          <w:sz w:val="24"/>
          <w:szCs w:val="24"/>
        </w:rPr>
      </w:pPr>
      <w:r>
        <w:rPr>
          <w:rFonts w:hint="eastAsia"/>
          <w:sz w:val="24"/>
          <w:szCs w:val="24"/>
        </w:rPr>
        <w:lastRenderedPageBreak/>
        <w:t>修改了范围，删除了不适用于涂布纸用XSBR（见第1章），以满足国内造纸用户的需求；</w:t>
      </w:r>
    </w:p>
    <w:p w14:paraId="587E4573" w14:textId="77777777" w:rsidR="009A3D0F" w:rsidRDefault="00F64B36">
      <w:pPr>
        <w:pStyle w:val="af1"/>
        <w:numPr>
          <w:ilvl w:val="0"/>
          <w:numId w:val="4"/>
        </w:numPr>
        <w:spacing w:line="360" w:lineRule="auto"/>
        <w:ind w:firstLine="480"/>
        <w:rPr>
          <w:sz w:val="24"/>
          <w:szCs w:val="24"/>
        </w:rPr>
      </w:pPr>
      <w:r>
        <w:rPr>
          <w:rFonts w:hint="eastAsia"/>
          <w:sz w:val="24"/>
          <w:szCs w:val="24"/>
        </w:rPr>
        <w:t>关于规范性引用文件，本标准做了具有技术差异的调整，以适应我国的技术条件。调整的情况集中反映在第2章“规范性引用文件”中，具体调整如下：</w:t>
      </w:r>
    </w:p>
    <w:p w14:paraId="7F3B40B0" w14:textId="77777777" w:rsidR="009A3D0F" w:rsidRDefault="00F64B36">
      <w:pPr>
        <w:pStyle w:val="af1"/>
        <w:numPr>
          <w:ilvl w:val="0"/>
          <w:numId w:val="4"/>
        </w:numPr>
        <w:spacing w:line="360" w:lineRule="auto"/>
        <w:ind w:firstLine="480"/>
        <w:rPr>
          <w:sz w:val="24"/>
          <w:szCs w:val="24"/>
        </w:rPr>
      </w:pPr>
      <w:r>
        <w:rPr>
          <w:rFonts w:hint="eastAsia"/>
          <w:sz w:val="24"/>
          <w:szCs w:val="24"/>
        </w:rPr>
        <w:t>用修改采用国际标准的GB/T 6003.1代替了ISO 3310-1；</w:t>
      </w:r>
    </w:p>
    <w:p w14:paraId="1F2DA011" w14:textId="77777777" w:rsidR="009A3D0F" w:rsidRDefault="00F64B36">
      <w:pPr>
        <w:pStyle w:val="af1"/>
        <w:numPr>
          <w:ilvl w:val="0"/>
          <w:numId w:val="4"/>
        </w:numPr>
        <w:spacing w:line="360" w:lineRule="auto"/>
        <w:ind w:firstLine="480"/>
        <w:rPr>
          <w:sz w:val="24"/>
          <w:szCs w:val="24"/>
        </w:rPr>
      </w:pPr>
      <w:r>
        <w:rPr>
          <w:rFonts w:hint="eastAsia"/>
          <w:sz w:val="24"/>
          <w:szCs w:val="24"/>
        </w:rPr>
        <w:t>用等同采用国际标准的GB/T 8290代替了ISO 123；</w:t>
      </w:r>
    </w:p>
    <w:p w14:paraId="34627708" w14:textId="77777777" w:rsidR="009A3D0F" w:rsidRDefault="00F64B36">
      <w:pPr>
        <w:pStyle w:val="af1"/>
        <w:numPr>
          <w:ilvl w:val="0"/>
          <w:numId w:val="4"/>
        </w:numPr>
        <w:spacing w:line="360" w:lineRule="auto"/>
        <w:ind w:firstLine="480"/>
        <w:rPr>
          <w:sz w:val="24"/>
          <w:szCs w:val="24"/>
        </w:rPr>
      </w:pPr>
      <w:r>
        <w:rPr>
          <w:rFonts w:hint="eastAsia"/>
          <w:sz w:val="24"/>
          <w:szCs w:val="24"/>
        </w:rPr>
        <w:t>将ISO 4576改为参考文献（见参考文献，ISO 706:2004的第2章）；</w:t>
      </w:r>
    </w:p>
    <w:p w14:paraId="407D32FE" w14:textId="77777777" w:rsidR="009A3D0F" w:rsidRDefault="00F64B36">
      <w:pPr>
        <w:pStyle w:val="af1"/>
        <w:numPr>
          <w:ilvl w:val="0"/>
          <w:numId w:val="4"/>
        </w:numPr>
        <w:spacing w:line="360" w:lineRule="auto"/>
        <w:ind w:firstLine="480"/>
        <w:rPr>
          <w:sz w:val="24"/>
          <w:szCs w:val="24"/>
        </w:rPr>
      </w:pPr>
      <w:r>
        <w:rPr>
          <w:rFonts w:hint="eastAsia"/>
          <w:sz w:val="24"/>
          <w:szCs w:val="24"/>
        </w:rPr>
        <w:t>将ISO/TR 9272更改为ISO 19983，并改为参考文献（见参考文献，ISO 706:2004的第2章），因为ISO/TR 9272无现行有效版本；</w:t>
      </w:r>
    </w:p>
    <w:p w14:paraId="1E19FFE2" w14:textId="77777777" w:rsidR="009A3D0F" w:rsidRDefault="00F64B36">
      <w:pPr>
        <w:pStyle w:val="af1"/>
        <w:numPr>
          <w:ilvl w:val="0"/>
          <w:numId w:val="4"/>
        </w:numPr>
        <w:spacing w:line="360" w:lineRule="auto"/>
        <w:ind w:firstLine="480"/>
        <w:rPr>
          <w:sz w:val="24"/>
          <w:szCs w:val="24"/>
        </w:rPr>
      </w:pPr>
      <w:r>
        <w:rPr>
          <w:rFonts w:hint="eastAsia"/>
          <w:sz w:val="24"/>
          <w:szCs w:val="24"/>
        </w:rPr>
        <w:t>增加了</w:t>
      </w:r>
      <w:bookmarkStart w:id="0" w:name="OLE_LINK1"/>
      <w:r>
        <w:rPr>
          <w:rFonts w:hint="eastAsia"/>
          <w:sz w:val="24"/>
          <w:szCs w:val="24"/>
        </w:rPr>
        <w:t xml:space="preserve">45 </w:t>
      </w:r>
      <w:r>
        <w:rPr>
          <w:rFonts w:hint="eastAsia"/>
          <w:sz w:val="24"/>
          <w:szCs w:val="24"/>
        </w:rPr>
        <w:t>µ</w:t>
      </w:r>
      <w:r>
        <w:rPr>
          <w:rFonts w:hint="eastAsia"/>
          <w:sz w:val="24"/>
          <w:szCs w:val="24"/>
        </w:rPr>
        <w:t>m</w:t>
      </w:r>
      <w:bookmarkStart w:id="1" w:name="OLE_LINK3"/>
      <w:bookmarkStart w:id="2" w:name="OLE_LINK2"/>
      <w:bookmarkEnd w:id="0"/>
      <w:r>
        <w:rPr>
          <w:rFonts w:hint="eastAsia"/>
          <w:sz w:val="24"/>
          <w:szCs w:val="24"/>
        </w:rPr>
        <w:t>±</w:t>
      </w:r>
      <w:bookmarkEnd w:id="1"/>
      <w:bookmarkEnd w:id="2"/>
      <w:r>
        <w:rPr>
          <w:rFonts w:hint="eastAsia"/>
          <w:sz w:val="24"/>
          <w:szCs w:val="24"/>
        </w:rPr>
        <w:t xml:space="preserve">5 </w:t>
      </w:r>
      <w:r>
        <w:rPr>
          <w:rFonts w:hint="eastAsia"/>
          <w:sz w:val="24"/>
          <w:szCs w:val="24"/>
        </w:rPr>
        <w:t>µ</w:t>
      </w:r>
      <w:r>
        <w:rPr>
          <w:rFonts w:hint="eastAsia"/>
          <w:sz w:val="24"/>
          <w:szCs w:val="24"/>
        </w:rPr>
        <w:t xml:space="preserve">m的试验筛（见3.2、6.2），以满足涂布纸用胶乳的测定； </w:t>
      </w:r>
    </w:p>
    <w:p w14:paraId="667A511F" w14:textId="77777777" w:rsidR="009A3D0F" w:rsidRDefault="00F64B36">
      <w:pPr>
        <w:pStyle w:val="af1"/>
        <w:numPr>
          <w:ilvl w:val="0"/>
          <w:numId w:val="4"/>
        </w:numPr>
        <w:spacing w:line="360" w:lineRule="auto"/>
        <w:ind w:firstLine="480"/>
        <w:rPr>
          <w:sz w:val="24"/>
          <w:szCs w:val="24"/>
        </w:rPr>
      </w:pPr>
      <w:r>
        <w:rPr>
          <w:rFonts w:hint="eastAsia"/>
          <w:sz w:val="24"/>
          <w:szCs w:val="24"/>
        </w:rPr>
        <w:t>更改了精密度数据并将其放在附录A（见第10章、附录A，ISO 706:2004的第10章），以符合GB/T 1.1—2020的要求。</w:t>
      </w:r>
    </w:p>
    <w:p w14:paraId="7D871229" w14:textId="77777777" w:rsidR="009A3D0F" w:rsidRDefault="00F64B36">
      <w:pPr>
        <w:pStyle w:val="af1"/>
        <w:spacing w:line="360" w:lineRule="auto"/>
        <w:ind w:firstLine="480"/>
        <w:rPr>
          <w:sz w:val="24"/>
          <w:szCs w:val="24"/>
        </w:rPr>
      </w:pPr>
      <w:r>
        <w:rPr>
          <w:rFonts w:hint="eastAsia"/>
          <w:sz w:val="24"/>
          <w:szCs w:val="24"/>
        </w:rPr>
        <w:t>本文件做了下列编辑性改动：</w:t>
      </w:r>
    </w:p>
    <w:p w14:paraId="41D0B16B" w14:textId="77777777" w:rsidR="009A3D0F" w:rsidRDefault="00F64B36">
      <w:pPr>
        <w:pStyle w:val="af1"/>
        <w:numPr>
          <w:ilvl w:val="0"/>
          <w:numId w:val="4"/>
        </w:numPr>
        <w:spacing w:line="360" w:lineRule="auto"/>
        <w:ind w:firstLine="480"/>
        <w:rPr>
          <w:sz w:val="24"/>
          <w:szCs w:val="24"/>
        </w:rPr>
      </w:pPr>
      <w:r>
        <w:rPr>
          <w:rFonts w:hint="eastAsia"/>
          <w:sz w:val="24"/>
          <w:szCs w:val="24"/>
        </w:rPr>
        <w:t>修改了计算公式（见第9章，ISO 706:2004的第9章），以符合GB/T 1.1—2020的要求；</w:t>
      </w:r>
    </w:p>
    <w:p w14:paraId="7E333FE4" w14:textId="77777777" w:rsidR="009A3D0F" w:rsidRDefault="00F64B36">
      <w:pPr>
        <w:pStyle w:val="af1"/>
        <w:numPr>
          <w:ilvl w:val="0"/>
          <w:numId w:val="4"/>
        </w:numPr>
        <w:spacing w:line="360" w:lineRule="auto"/>
        <w:ind w:firstLine="480"/>
        <w:rPr>
          <w:sz w:val="24"/>
          <w:szCs w:val="24"/>
        </w:rPr>
      </w:pPr>
      <w:r>
        <w:rPr>
          <w:rFonts w:hint="eastAsia"/>
          <w:sz w:val="24"/>
          <w:szCs w:val="24"/>
        </w:rPr>
        <w:t>删除了附录A（资料性）“ISO 706的应用” （ISO 706:2004的附录A）；</w:t>
      </w:r>
    </w:p>
    <w:p w14:paraId="0F270EDC" w14:textId="77777777" w:rsidR="009A3D0F" w:rsidRDefault="00F64B36">
      <w:pPr>
        <w:pStyle w:val="af1"/>
        <w:numPr>
          <w:ilvl w:val="0"/>
          <w:numId w:val="4"/>
        </w:numPr>
        <w:spacing w:line="360" w:lineRule="auto"/>
        <w:ind w:firstLine="480"/>
        <w:rPr>
          <w:sz w:val="24"/>
          <w:szCs w:val="24"/>
        </w:rPr>
      </w:pPr>
      <w:r>
        <w:rPr>
          <w:rFonts w:hint="eastAsia"/>
          <w:sz w:val="24"/>
          <w:szCs w:val="24"/>
        </w:rPr>
        <w:t xml:space="preserve">增加了附录A（资料性）“精密度”（见附录A）。 </w:t>
      </w:r>
    </w:p>
    <w:p w14:paraId="6871B94E" w14:textId="77777777" w:rsidR="009A3D0F" w:rsidRDefault="00F64B36">
      <w:pPr>
        <w:spacing w:line="360" w:lineRule="auto"/>
        <w:jc w:val="left"/>
        <w:rPr>
          <w:rFonts w:ascii="黑体" w:eastAsia="黑体" w:hAnsi="黑体"/>
          <w:sz w:val="24"/>
        </w:rPr>
      </w:pPr>
      <w:r>
        <w:rPr>
          <w:rFonts w:ascii="黑体" w:eastAsia="黑体" w:hAnsi="黑体" w:hint="eastAsia"/>
          <w:sz w:val="24"/>
        </w:rPr>
        <w:t>5 本标准与有关现行法律、法规和强制性标准没有冲突。</w:t>
      </w:r>
    </w:p>
    <w:p w14:paraId="6DDEC5B1" w14:textId="77777777" w:rsidR="009A3D0F" w:rsidRDefault="00F64B36">
      <w:pPr>
        <w:spacing w:line="360" w:lineRule="auto"/>
        <w:jc w:val="left"/>
        <w:rPr>
          <w:rFonts w:ascii="黑体" w:eastAsia="黑体" w:hAnsi="黑体"/>
          <w:sz w:val="24"/>
        </w:rPr>
      </w:pPr>
      <w:r>
        <w:rPr>
          <w:rFonts w:ascii="黑体" w:eastAsia="黑体" w:hAnsi="黑体" w:hint="eastAsia"/>
          <w:sz w:val="24"/>
        </w:rPr>
        <w:t>6 本标准（征求意见稿）在修订过程中尚未出现重大意见分歧。</w:t>
      </w:r>
    </w:p>
    <w:p w14:paraId="165307C5" w14:textId="77777777" w:rsidR="009A3D0F" w:rsidRDefault="00F64B36">
      <w:pPr>
        <w:spacing w:line="360" w:lineRule="auto"/>
        <w:jc w:val="left"/>
        <w:rPr>
          <w:rFonts w:ascii="黑体" w:eastAsia="黑体" w:hAnsi="黑体"/>
          <w:sz w:val="24"/>
        </w:rPr>
      </w:pPr>
      <w:r>
        <w:rPr>
          <w:rFonts w:ascii="黑体" w:eastAsia="黑体" w:hAnsi="黑体" w:hint="eastAsia"/>
          <w:sz w:val="24"/>
        </w:rPr>
        <w:t>7 建议本标准作为推荐性标准发布实施。</w:t>
      </w:r>
    </w:p>
    <w:p w14:paraId="0A5DDCC6" w14:textId="77777777" w:rsidR="009A3D0F" w:rsidRDefault="00F64B36">
      <w:pPr>
        <w:spacing w:line="360" w:lineRule="auto"/>
        <w:jc w:val="left"/>
        <w:rPr>
          <w:rFonts w:ascii="黑体" w:eastAsia="黑体" w:hAnsi="黑体"/>
          <w:sz w:val="24"/>
        </w:rPr>
      </w:pPr>
      <w:r>
        <w:rPr>
          <w:rFonts w:ascii="黑体" w:eastAsia="黑体" w:hAnsi="黑体" w:hint="eastAsia"/>
          <w:sz w:val="24"/>
        </w:rPr>
        <w:t>8 贯彻标准的要求和措施建议</w:t>
      </w:r>
    </w:p>
    <w:p w14:paraId="4DEB40FD" w14:textId="77777777" w:rsidR="009A3D0F" w:rsidRDefault="00F64B36">
      <w:pPr>
        <w:spacing w:line="360" w:lineRule="auto"/>
        <w:jc w:val="left"/>
        <w:rPr>
          <w:rFonts w:ascii="宋体" w:hAnsi="宋体"/>
          <w:sz w:val="24"/>
        </w:rPr>
      </w:pPr>
      <w:r>
        <w:rPr>
          <w:rFonts w:ascii="黑体" w:eastAsia="黑体" w:hAnsi="黑体" w:hint="eastAsia"/>
          <w:sz w:val="24"/>
        </w:rPr>
        <w:t>8.1本标准</w:t>
      </w:r>
      <w:proofErr w:type="gramStart"/>
      <w:r>
        <w:rPr>
          <w:rFonts w:ascii="黑体" w:eastAsia="黑体" w:hAnsi="黑体" w:hint="eastAsia"/>
          <w:sz w:val="24"/>
        </w:rPr>
        <w:t>宣贯时应</w:t>
      </w:r>
      <w:proofErr w:type="gramEnd"/>
      <w:r>
        <w:rPr>
          <w:rFonts w:ascii="黑体" w:eastAsia="黑体" w:hAnsi="黑体" w:hint="eastAsia"/>
          <w:sz w:val="24"/>
        </w:rPr>
        <w:t>包括系列内容：</w:t>
      </w:r>
    </w:p>
    <w:p w14:paraId="5529186E" w14:textId="77777777" w:rsidR="009A3D0F" w:rsidRDefault="00F64B36">
      <w:pPr>
        <w:pStyle w:val="af"/>
        <w:spacing w:line="360" w:lineRule="auto"/>
        <w:ind w:left="360" w:firstLineChars="0" w:firstLine="0"/>
        <w:rPr>
          <w:rFonts w:ascii="宋体" w:hAnsi="宋体"/>
          <w:sz w:val="24"/>
        </w:rPr>
      </w:pPr>
      <w:r>
        <w:rPr>
          <w:rFonts w:ascii="宋体" w:hAnsi="宋体" w:hint="eastAsia"/>
          <w:sz w:val="24"/>
        </w:rPr>
        <w:t>（1）介绍本标准修订的原因、过程及意义；</w:t>
      </w:r>
    </w:p>
    <w:p w14:paraId="249B0ABB" w14:textId="77777777" w:rsidR="009A3D0F" w:rsidRDefault="00F64B36">
      <w:pPr>
        <w:pStyle w:val="af"/>
        <w:spacing w:line="360" w:lineRule="auto"/>
        <w:ind w:left="360" w:firstLineChars="0" w:firstLine="0"/>
        <w:rPr>
          <w:rFonts w:ascii="宋体" w:hAnsi="宋体"/>
          <w:sz w:val="24"/>
        </w:rPr>
      </w:pPr>
      <w:r>
        <w:rPr>
          <w:rFonts w:ascii="宋体" w:hAnsi="宋体" w:hint="eastAsia"/>
          <w:sz w:val="24"/>
        </w:rPr>
        <w:t>（2）介绍和解释本标准的主要技术内容；</w:t>
      </w:r>
    </w:p>
    <w:p w14:paraId="6AF76872" w14:textId="77777777" w:rsidR="009A3D0F" w:rsidRDefault="00F64B36">
      <w:pPr>
        <w:pStyle w:val="af"/>
        <w:spacing w:line="360" w:lineRule="auto"/>
        <w:ind w:left="360" w:firstLineChars="0" w:firstLine="0"/>
        <w:rPr>
          <w:rFonts w:ascii="宋体" w:hAnsi="宋体"/>
          <w:sz w:val="24"/>
        </w:rPr>
      </w:pPr>
      <w:r>
        <w:rPr>
          <w:rFonts w:ascii="宋体" w:hAnsi="宋体" w:hint="eastAsia"/>
          <w:sz w:val="24"/>
        </w:rPr>
        <w:t>（3）本标准实施过程中可能遇到的问题及解决办法。</w:t>
      </w:r>
    </w:p>
    <w:p w14:paraId="306EC651" w14:textId="77777777" w:rsidR="009A3D0F" w:rsidRDefault="00F64B36">
      <w:pPr>
        <w:pStyle w:val="af"/>
        <w:spacing w:line="360" w:lineRule="auto"/>
        <w:ind w:firstLineChars="0" w:firstLine="0"/>
        <w:rPr>
          <w:rFonts w:ascii="宋体" w:hAnsi="宋体"/>
          <w:sz w:val="24"/>
        </w:rPr>
      </w:pPr>
      <w:r>
        <w:rPr>
          <w:rFonts w:ascii="黑体" w:eastAsia="黑体" w:hAnsi="黑体" w:hint="eastAsia"/>
          <w:sz w:val="24"/>
        </w:rPr>
        <w:t>8.2 本标准</w:t>
      </w:r>
      <w:proofErr w:type="gramStart"/>
      <w:r>
        <w:rPr>
          <w:rFonts w:ascii="黑体" w:eastAsia="黑体" w:hAnsi="黑体" w:hint="eastAsia"/>
          <w:sz w:val="24"/>
        </w:rPr>
        <w:t>宣贯时建议</w:t>
      </w:r>
      <w:proofErr w:type="gramEnd"/>
      <w:r>
        <w:rPr>
          <w:rFonts w:ascii="黑体" w:eastAsia="黑体" w:hAnsi="黑体" w:hint="eastAsia"/>
          <w:sz w:val="24"/>
        </w:rPr>
        <w:t>采用下列形式：</w:t>
      </w:r>
    </w:p>
    <w:p w14:paraId="24BAD04B" w14:textId="77777777" w:rsidR="009A3D0F" w:rsidRDefault="00F64B36">
      <w:pPr>
        <w:pStyle w:val="af"/>
        <w:spacing w:line="360" w:lineRule="auto"/>
        <w:ind w:firstLine="480"/>
        <w:rPr>
          <w:rFonts w:ascii="宋体" w:hAnsi="宋体"/>
          <w:sz w:val="24"/>
        </w:rPr>
      </w:pPr>
      <w:r>
        <w:rPr>
          <w:rFonts w:ascii="宋体" w:hAnsi="宋体" w:hint="eastAsia"/>
          <w:sz w:val="24"/>
        </w:rPr>
        <w:t>（1）举办有关生产使用企业和检验机构的有关人员参加的标准宣贯培训班；</w:t>
      </w:r>
    </w:p>
    <w:p w14:paraId="2DD58FEF" w14:textId="78602BEA" w:rsidR="009A3D0F" w:rsidRDefault="00F64B36">
      <w:pPr>
        <w:pStyle w:val="af"/>
        <w:spacing w:line="360" w:lineRule="auto"/>
        <w:ind w:firstLine="480"/>
        <w:rPr>
          <w:rFonts w:ascii="宋体" w:hAnsi="宋体"/>
          <w:sz w:val="24"/>
        </w:rPr>
      </w:pPr>
      <w:r>
        <w:rPr>
          <w:rFonts w:ascii="宋体" w:hAnsi="宋体" w:hint="eastAsia"/>
          <w:sz w:val="24"/>
        </w:rPr>
        <w:t>（2）由本标准起草人员到有关企业和检验机构，对相关人员进行现场宣讲、示范操作。</w:t>
      </w:r>
    </w:p>
    <w:p w14:paraId="1C81A01A" w14:textId="77777777" w:rsidR="00654ECE" w:rsidRDefault="00654ECE">
      <w:pPr>
        <w:pStyle w:val="af"/>
        <w:spacing w:line="360" w:lineRule="auto"/>
        <w:ind w:firstLine="480"/>
        <w:rPr>
          <w:rFonts w:ascii="宋体" w:hAnsi="宋体" w:hint="eastAsia"/>
          <w:sz w:val="24"/>
        </w:rPr>
      </w:pPr>
    </w:p>
    <w:p w14:paraId="74FF909F" w14:textId="77777777" w:rsidR="009A3D0F" w:rsidRDefault="00F64B36">
      <w:pPr>
        <w:spacing w:line="360" w:lineRule="auto"/>
        <w:rPr>
          <w:rFonts w:ascii="黑体" w:eastAsia="黑体" w:hAnsi="黑体" w:cs="黑体"/>
          <w:bCs/>
          <w:sz w:val="24"/>
        </w:rPr>
      </w:pPr>
      <w:r>
        <w:rPr>
          <w:rFonts w:ascii="黑体" w:eastAsia="黑体" w:hAnsi="黑体" w:cs="黑体" w:hint="eastAsia"/>
          <w:bCs/>
          <w:sz w:val="24"/>
        </w:rPr>
        <w:lastRenderedPageBreak/>
        <w:t>9 废止现行有关标准的建议</w:t>
      </w:r>
    </w:p>
    <w:p w14:paraId="0B5C2AF0" w14:textId="0C5A6BC4" w:rsidR="009A3D0F" w:rsidRDefault="00F43B95">
      <w:pPr>
        <w:spacing w:line="360" w:lineRule="auto"/>
        <w:ind w:firstLineChars="200" w:firstLine="480"/>
        <w:rPr>
          <w:rFonts w:ascii="宋体" w:hAnsi="宋体"/>
          <w:sz w:val="24"/>
        </w:rPr>
      </w:pPr>
      <w:r>
        <w:rPr>
          <w:rFonts w:ascii="宋体" w:hAnsi="宋体" w:hint="eastAsia"/>
          <w:sz w:val="24"/>
        </w:rPr>
        <w:t>无</w:t>
      </w:r>
      <w:r w:rsidR="00F64B36">
        <w:rPr>
          <w:rFonts w:ascii="宋体" w:hAnsi="宋体" w:hint="eastAsia"/>
          <w:sz w:val="24"/>
        </w:rPr>
        <w:t>。</w:t>
      </w:r>
    </w:p>
    <w:p w14:paraId="69E7E05F" w14:textId="77777777" w:rsidR="009A3D0F" w:rsidRDefault="00F64B36">
      <w:pPr>
        <w:spacing w:line="360" w:lineRule="auto"/>
        <w:rPr>
          <w:rFonts w:ascii="黑体" w:eastAsia="黑体" w:hAnsi="黑体" w:cs="黑体"/>
          <w:bCs/>
          <w:sz w:val="24"/>
        </w:rPr>
      </w:pPr>
      <w:r>
        <w:rPr>
          <w:rFonts w:ascii="黑体" w:eastAsia="黑体" w:hAnsi="黑体" w:cs="黑体" w:hint="eastAsia"/>
          <w:bCs/>
          <w:sz w:val="24"/>
        </w:rPr>
        <w:t>10 其它需要说明的事项</w:t>
      </w:r>
    </w:p>
    <w:p w14:paraId="7F979CA3" w14:textId="77777777" w:rsidR="009A3D0F" w:rsidRDefault="00F64B36">
      <w:pPr>
        <w:spacing w:line="360" w:lineRule="auto"/>
        <w:ind w:firstLineChars="200" w:firstLine="480"/>
        <w:jc w:val="left"/>
        <w:rPr>
          <w:rFonts w:ascii="宋体" w:hAnsi="宋体"/>
          <w:sz w:val="24"/>
        </w:rPr>
      </w:pPr>
      <w:r>
        <w:rPr>
          <w:rFonts w:ascii="宋体" w:hAnsi="宋体" w:hint="eastAsia"/>
          <w:sz w:val="24"/>
        </w:rPr>
        <w:t>无。</w:t>
      </w:r>
    </w:p>
    <w:p w14:paraId="76610A47" w14:textId="77777777" w:rsidR="009A3D0F" w:rsidRDefault="009A3D0F">
      <w:pPr>
        <w:spacing w:line="360" w:lineRule="auto"/>
        <w:ind w:firstLineChars="200" w:firstLine="480"/>
        <w:jc w:val="left"/>
        <w:rPr>
          <w:rFonts w:ascii="宋体" w:hAnsi="宋体"/>
          <w:sz w:val="24"/>
        </w:rPr>
      </w:pPr>
    </w:p>
    <w:p w14:paraId="03D449BF" w14:textId="77777777" w:rsidR="009A3D0F" w:rsidRDefault="00F64B36">
      <w:pPr>
        <w:pStyle w:val="af"/>
        <w:spacing w:line="360" w:lineRule="auto"/>
        <w:ind w:left="360" w:right="120" w:firstLineChars="0" w:firstLine="0"/>
        <w:jc w:val="right"/>
        <w:rPr>
          <w:rFonts w:ascii="宋体" w:hAnsi="宋体"/>
          <w:sz w:val="24"/>
        </w:rPr>
      </w:pPr>
      <w:r>
        <w:rPr>
          <w:rFonts w:ascii="宋体" w:hAnsi="宋体" w:hint="eastAsia"/>
          <w:sz w:val="24"/>
        </w:rPr>
        <w:t>《</w:t>
      </w:r>
      <w:r>
        <w:rPr>
          <w:rFonts w:hAnsi="宋体" w:hint="eastAsia"/>
          <w:sz w:val="24"/>
        </w:rPr>
        <w:t>胶乳</w:t>
      </w:r>
      <w:r>
        <w:rPr>
          <w:rFonts w:hAnsi="宋体" w:hint="eastAsia"/>
          <w:sz w:val="24"/>
        </w:rPr>
        <w:t xml:space="preserve"> </w:t>
      </w:r>
      <w:r>
        <w:rPr>
          <w:rFonts w:hAnsi="宋体" w:hint="eastAsia"/>
          <w:sz w:val="24"/>
        </w:rPr>
        <w:t>凝块含量（筛余物）的测定</w:t>
      </w:r>
      <w:r>
        <w:rPr>
          <w:rFonts w:ascii="宋体" w:hAnsi="宋体" w:hint="eastAsia"/>
          <w:sz w:val="24"/>
        </w:rPr>
        <w:t>》起草小组</w:t>
      </w:r>
    </w:p>
    <w:p w14:paraId="021DD2EC" w14:textId="77777777" w:rsidR="009A3D0F" w:rsidRDefault="00F64B36">
      <w:pPr>
        <w:pStyle w:val="af"/>
        <w:spacing w:line="360" w:lineRule="auto"/>
        <w:ind w:left="360" w:right="120" w:firstLineChars="0" w:firstLine="0"/>
        <w:jc w:val="right"/>
      </w:pPr>
      <w:r>
        <w:rPr>
          <w:rFonts w:ascii="宋体" w:hAnsi="宋体" w:hint="eastAsia"/>
          <w:sz w:val="24"/>
        </w:rPr>
        <w:t>2022年6月30日</w:t>
      </w:r>
    </w:p>
    <w:sectPr w:rsidR="009A3D0F">
      <w:footerReference w:type="default" r:id="rId9"/>
      <w:pgSz w:w="11906" w:h="16838"/>
      <w:pgMar w:top="1418" w:right="1418" w:bottom="1361"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C2EA5" w14:textId="77777777" w:rsidR="00EA1E75" w:rsidRDefault="00EA1E75">
      <w:r>
        <w:separator/>
      </w:r>
    </w:p>
  </w:endnote>
  <w:endnote w:type="continuationSeparator" w:id="0">
    <w:p w14:paraId="3BE7471C" w14:textId="77777777" w:rsidR="00EA1E75" w:rsidRDefault="00EA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49614"/>
    </w:sdtPr>
    <w:sdtEndPr/>
    <w:sdtContent>
      <w:p w14:paraId="1E25B282" w14:textId="77777777" w:rsidR="009A3D0F" w:rsidRDefault="00F64B36">
        <w:pPr>
          <w:pStyle w:val="a9"/>
          <w:jc w:val="center"/>
        </w:pPr>
        <w:r>
          <w:fldChar w:fldCharType="begin"/>
        </w:r>
        <w:r>
          <w:instrText>PAGE   \* MERGEFORMAT</w:instrText>
        </w:r>
        <w:r>
          <w:fldChar w:fldCharType="separate"/>
        </w:r>
        <w:r>
          <w:rPr>
            <w:lang w:val="zh-CN"/>
          </w:rPr>
          <w:t>3</w:t>
        </w:r>
        <w:r>
          <w:rPr>
            <w:lang w:val="zh-CN"/>
          </w:rPr>
          <w:fldChar w:fldCharType="end"/>
        </w:r>
      </w:p>
    </w:sdtContent>
  </w:sdt>
  <w:p w14:paraId="273DFA7F" w14:textId="77777777" w:rsidR="009A3D0F" w:rsidRDefault="009A3D0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EA5FA" w14:textId="77777777" w:rsidR="00EA1E75" w:rsidRDefault="00EA1E75">
      <w:r>
        <w:separator/>
      </w:r>
    </w:p>
  </w:footnote>
  <w:footnote w:type="continuationSeparator" w:id="0">
    <w:p w14:paraId="62E69356" w14:textId="77777777" w:rsidR="00EA1E75" w:rsidRDefault="00EA1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DC2DB5"/>
    <w:multiLevelType w:val="multilevel"/>
    <w:tmpl w:val="D0DC2DB5"/>
    <w:lvl w:ilvl="0">
      <w:start w:val="1"/>
      <w:numFmt w:val="none"/>
      <w:lvlText w:val="%1——"/>
      <w:lvlJc w:val="left"/>
      <w:pPr>
        <w:tabs>
          <w:tab w:val="left" w:pos="1419"/>
        </w:tabs>
        <w:ind w:left="1419" w:hanging="426"/>
      </w:pPr>
      <w:rPr>
        <w:rFonts w:ascii="宋体" w:eastAsia="宋体" w:hAnsi="Times New Roman" w:cs="宋体" w:hint="eastAsia"/>
        <w:b w:val="0"/>
        <w:i w:val="0"/>
        <w:sz w:val="21"/>
      </w:rPr>
    </w:lvl>
    <w:lvl w:ilvl="1">
      <w:start w:val="1"/>
      <w:numFmt w:val="none"/>
      <w:pStyle w:val="2"/>
      <w:lvlText w:val=""/>
      <w:lvlJc w:val="left"/>
      <w:pPr>
        <w:ind w:left="1418" w:hanging="431"/>
      </w:pPr>
      <w:rPr>
        <w:rFonts w:ascii="Symbol" w:hAnsi="Symbol" w:cs="Symbol"/>
        <w:sz w:val="21"/>
      </w:rPr>
    </w:lvl>
    <w:lvl w:ilvl="2">
      <w:start w:val="1"/>
      <w:numFmt w:val="bullet"/>
      <w:lvlText w:val=""/>
      <w:lvlJc w:val="left"/>
      <w:pPr>
        <w:ind w:left="1418" w:hanging="426"/>
      </w:pPr>
      <w:rPr>
        <w:rFonts w:ascii="Wingdings" w:hAnsi="Wingdings" w:cs="Wingdings" w:hint="default"/>
        <w:sz w:val="21"/>
      </w:rPr>
    </w:lvl>
    <w:lvl w:ilvl="3">
      <w:start w:val="1"/>
      <w:numFmt w:val="decimal"/>
      <w:lvlText w:val="%4."/>
      <w:lvlJc w:val="left"/>
      <w:pPr>
        <w:tabs>
          <w:tab w:val="left" w:pos="2638"/>
        </w:tabs>
        <w:ind w:left="2451" w:hanging="528"/>
      </w:pPr>
    </w:lvl>
    <w:lvl w:ilvl="4">
      <w:start w:val="1"/>
      <w:numFmt w:val="lowerLetter"/>
      <w:lvlText w:val="%5)"/>
      <w:lvlJc w:val="left"/>
      <w:pPr>
        <w:tabs>
          <w:tab w:val="left" w:pos="2950"/>
        </w:tabs>
        <w:ind w:left="2763" w:hanging="528"/>
      </w:pPr>
    </w:lvl>
    <w:lvl w:ilvl="5">
      <w:start w:val="1"/>
      <w:numFmt w:val="lowerRoman"/>
      <w:lvlText w:val="%6."/>
      <w:lvlJc w:val="right"/>
      <w:pPr>
        <w:tabs>
          <w:tab w:val="left" w:pos="3262"/>
        </w:tabs>
        <w:ind w:left="3075" w:hanging="528"/>
      </w:pPr>
    </w:lvl>
    <w:lvl w:ilvl="6">
      <w:start w:val="1"/>
      <w:numFmt w:val="decimal"/>
      <w:lvlText w:val="%7."/>
      <w:lvlJc w:val="left"/>
      <w:pPr>
        <w:tabs>
          <w:tab w:val="left" w:pos="3574"/>
        </w:tabs>
        <w:ind w:left="3387" w:hanging="528"/>
      </w:pPr>
    </w:lvl>
    <w:lvl w:ilvl="7">
      <w:start w:val="1"/>
      <w:numFmt w:val="lowerLetter"/>
      <w:lvlText w:val="%8)"/>
      <w:lvlJc w:val="left"/>
      <w:pPr>
        <w:tabs>
          <w:tab w:val="left" w:pos="3886"/>
        </w:tabs>
        <w:ind w:left="3699" w:hanging="528"/>
      </w:pPr>
    </w:lvl>
    <w:lvl w:ilvl="8">
      <w:start w:val="1"/>
      <w:numFmt w:val="lowerRoman"/>
      <w:lvlText w:val="%9."/>
      <w:lvlJc w:val="right"/>
      <w:pPr>
        <w:tabs>
          <w:tab w:val="left" w:pos="4198"/>
        </w:tabs>
        <w:ind w:left="4011" w:hanging="528"/>
      </w:pPr>
    </w:lvl>
  </w:abstractNum>
  <w:abstractNum w:abstractNumId="1" w15:restartNumberingAfterBreak="0">
    <w:nsid w:val="045CB541"/>
    <w:multiLevelType w:val="multilevel"/>
    <w:tmpl w:val="045CB541"/>
    <w:lvl w:ilvl="0">
      <w:start w:val="1"/>
      <w:numFmt w:val="decimal"/>
      <w:pStyle w:val="a"/>
      <w:suff w:val="nothing"/>
      <w:lvlText w:val="注%1："/>
      <w:lvlJc w:val="left"/>
      <w:pPr>
        <w:ind w:left="811" w:hanging="448"/>
      </w:pPr>
      <w:rPr>
        <w:rFonts w:ascii="黑体" w:eastAsia="黑体" w:hAnsi="Times New Roman" w:cs="黑体" w:hint="eastAsia"/>
        <w:b w:val="0"/>
        <w:i w:val="0"/>
        <w:sz w:val="18"/>
      </w:rPr>
    </w:lvl>
    <w:lvl w:ilvl="1">
      <w:start w:val="1"/>
      <w:numFmt w:val="lowerLetter"/>
      <w:lvlText w:val="%2)"/>
      <w:lvlJc w:val="left"/>
      <w:pPr>
        <w:tabs>
          <w:tab w:val="left" w:pos="0"/>
        </w:tabs>
        <w:ind w:left="992" w:hanging="629"/>
      </w:pPr>
    </w:lvl>
    <w:lvl w:ilvl="2">
      <w:start w:val="1"/>
      <w:numFmt w:val="lowerRoman"/>
      <w:lvlText w:val="%3."/>
      <w:lvlJc w:val="right"/>
      <w:pPr>
        <w:tabs>
          <w:tab w:val="left" w:pos="0"/>
        </w:tabs>
        <w:ind w:left="992" w:hanging="629"/>
      </w:pPr>
    </w:lvl>
    <w:lvl w:ilvl="3">
      <w:start w:val="1"/>
      <w:numFmt w:val="decimal"/>
      <w:lvlText w:val="%4."/>
      <w:lvlJc w:val="left"/>
      <w:pPr>
        <w:tabs>
          <w:tab w:val="left" w:pos="0"/>
        </w:tabs>
        <w:ind w:left="992" w:hanging="629"/>
      </w:pPr>
    </w:lvl>
    <w:lvl w:ilvl="4">
      <w:start w:val="1"/>
      <w:numFmt w:val="lowerLetter"/>
      <w:lvlText w:val="%5)"/>
      <w:lvlJc w:val="left"/>
      <w:pPr>
        <w:tabs>
          <w:tab w:val="left" w:pos="0"/>
        </w:tabs>
        <w:ind w:left="992" w:hanging="629"/>
      </w:pPr>
    </w:lvl>
    <w:lvl w:ilvl="5">
      <w:start w:val="1"/>
      <w:numFmt w:val="lowerRoman"/>
      <w:lvlText w:val="%6."/>
      <w:lvlJc w:val="right"/>
      <w:pPr>
        <w:tabs>
          <w:tab w:val="left" w:pos="0"/>
        </w:tabs>
        <w:ind w:left="992" w:hanging="629"/>
      </w:pPr>
    </w:lvl>
    <w:lvl w:ilvl="6">
      <w:start w:val="1"/>
      <w:numFmt w:val="decimal"/>
      <w:lvlText w:val="%7."/>
      <w:lvlJc w:val="left"/>
      <w:pPr>
        <w:tabs>
          <w:tab w:val="left" w:pos="0"/>
        </w:tabs>
        <w:ind w:left="992" w:hanging="629"/>
      </w:pPr>
    </w:lvl>
    <w:lvl w:ilvl="7">
      <w:start w:val="1"/>
      <w:numFmt w:val="lowerLetter"/>
      <w:lvlText w:val="%8)"/>
      <w:lvlJc w:val="left"/>
      <w:pPr>
        <w:tabs>
          <w:tab w:val="left" w:pos="0"/>
        </w:tabs>
        <w:ind w:left="992" w:hanging="629"/>
      </w:pPr>
    </w:lvl>
    <w:lvl w:ilvl="8">
      <w:start w:val="1"/>
      <w:numFmt w:val="lowerRoman"/>
      <w:lvlText w:val="%9."/>
      <w:lvlJc w:val="right"/>
      <w:pPr>
        <w:tabs>
          <w:tab w:val="left" w:pos="0"/>
        </w:tabs>
        <w:ind w:left="992" w:hanging="629"/>
      </w:pPr>
    </w:lvl>
  </w:abstractNum>
  <w:abstractNum w:abstractNumId="2" w15:restartNumberingAfterBreak="0">
    <w:nsid w:val="2C5917C3"/>
    <w:multiLevelType w:val="multilevel"/>
    <w:tmpl w:val="2C5917C3"/>
    <w:lvl w:ilvl="0">
      <w:start w:val="1"/>
      <w:numFmt w:val="none"/>
      <w:pStyle w:val="a0"/>
      <w:suff w:val="nothing"/>
      <w:lvlText w:val="%1——"/>
      <w:lvlJc w:val="left"/>
      <w:pPr>
        <w:ind w:left="833" w:hanging="408"/>
      </w:pPr>
      <w:rPr>
        <w:rFonts w:hint="eastAsia"/>
      </w:rPr>
    </w:lvl>
    <w:lvl w:ilvl="1">
      <w:start w:val="1"/>
      <w:numFmt w:val="bullet"/>
      <w:pStyle w:val="a1"/>
      <w:lvlText w:val=""/>
      <w:lvlJc w:val="left"/>
      <w:pPr>
        <w:tabs>
          <w:tab w:val="left" w:pos="760"/>
        </w:tabs>
        <w:ind w:left="1264" w:hanging="413"/>
      </w:pPr>
      <w:rPr>
        <w:rFonts w:ascii="Symbol" w:hAnsi="Symbol" w:hint="default"/>
        <w:color w:val="auto"/>
      </w:rPr>
    </w:lvl>
    <w:lvl w:ilvl="2">
      <w:start w:val="1"/>
      <w:numFmt w:val="bullet"/>
      <w:pStyle w:val="a2"/>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15:restartNumberingAfterBreak="0">
    <w:nsid w:val="772467E1"/>
    <w:multiLevelType w:val="singleLevel"/>
    <w:tmpl w:val="772467E1"/>
    <w:lvl w:ilvl="0">
      <w:start w:val="1"/>
      <w:numFmt w:val="decimalEnclosedCircleChinese"/>
      <w:suff w:val="nothing"/>
      <w:lvlText w:val="%1　"/>
      <w:lvlJc w:val="left"/>
      <w:pPr>
        <w:ind w:left="0" w:firstLine="400"/>
      </w:pPr>
      <w:rPr>
        <w:rFonts w:hint="eastAsia"/>
      </w:rPr>
    </w:lvl>
  </w:abstractNum>
  <w:num w:numId="1" w16cid:durableId="611788624">
    <w:abstractNumId w:val="2"/>
  </w:num>
  <w:num w:numId="2" w16cid:durableId="1545170922">
    <w:abstractNumId w:val="1"/>
  </w:num>
  <w:num w:numId="3" w16cid:durableId="141046346">
    <w:abstractNumId w:val="0"/>
  </w:num>
  <w:num w:numId="4" w16cid:durableId="91169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IwMTgxNmE2ZDFiZjVjODA2ODZiNWVlYWY1ZTIzM2EifQ=="/>
  </w:docVars>
  <w:rsids>
    <w:rsidRoot w:val="00AE7AF3"/>
    <w:rsid w:val="0000335F"/>
    <w:rsid w:val="00005FE7"/>
    <w:rsid w:val="0001380D"/>
    <w:rsid w:val="00017837"/>
    <w:rsid w:val="00027487"/>
    <w:rsid w:val="00036D82"/>
    <w:rsid w:val="00044869"/>
    <w:rsid w:val="00044969"/>
    <w:rsid w:val="00050658"/>
    <w:rsid w:val="00066B72"/>
    <w:rsid w:val="000712EB"/>
    <w:rsid w:val="00073023"/>
    <w:rsid w:val="000A23BB"/>
    <w:rsid w:val="000C37FD"/>
    <w:rsid w:val="000C43EC"/>
    <w:rsid w:val="000D1A98"/>
    <w:rsid w:val="000D7FB4"/>
    <w:rsid w:val="000E14ED"/>
    <w:rsid w:val="000E6D2B"/>
    <w:rsid w:val="001316E0"/>
    <w:rsid w:val="00131E21"/>
    <w:rsid w:val="00134345"/>
    <w:rsid w:val="0013538D"/>
    <w:rsid w:val="001415A0"/>
    <w:rsid w:val="00142940"/>
    <w:rsid w:val="00172AAB"/>
    <w:rsid w:val="00173136"/>
    <w:rsid w:val="00177931"/>
    <w:rsid w:val="00183622"/>
    <w:rsid w:val="001B3F3B"/>
    <w:rsid w:val="001C08B8"/>
    <w:rsid w:val="001C773D"/>
    <w:rsid w:val="001E3CC2"/>
    <w:rsid w:val="001E7971"/>
    <w:rsid w:val="00207FDA"/>
    <w:rsid w:val="00210DE2"/>
    <w:rsid w:val="002202BD"/>
    <w:rsid w:val="00226917"/>
    <w:rsid w:val="00233CC7"/>
    <w:rsid w:val="0023628D"/>
    <w:rsid w:val="00237F60"/>
    <w:rsid w:val="00253767"/>
    <w:rsid w:val="00254450"/>
    <w:rsid w:val="0026267B"/>
    <w:rsid w:val="00271D94"/>
    <w:rsid w:val="00290FFD"/>
    <w:rsid w:val="00291AAD"/>
    <w:rsid w:val="002A41C2"/>
    <w:rsid w:val="002B6324"/>
    <w:rsid w:val="002B6EF3"/>
    <w:rsid w:val="002B7A2E"/>
    <w:rsid w:val="002C680D"/>
    <w:rsid w:val="002D1A12"/>
    <w:rsid w:val="002E1FA3"/>
    <w:rsid w:val="003002FA"/>
    <w:rsid w:val="0030169D"/>
    <w:rsid w:val="00301A90"/>
    <w:rsid w:val="00314524"/>
    <w:rsid w:val="00316423"/>
    <w:rsid w:val="00317300"/>
    <w:rsid w:val="0034004E"/>
    <w:rsid w:val="00340926"/>
    <w:rsid w:val="003418F2"/>
    <w:rsid w:val="00342A3A"/>
    <w:rsid w:val="003445EF"/>
    <w:rsid w:val="00356D07"/>
    <w:rsid w:val="00361B91"/>
    <w:rsid w:val="00365832"/>
    <w:rsid w:val="00374EF7"/>
    <w:rsid w:val="00376789"/>
    <w:rsid w:val="0038449D"/>
    <w:rsid w:val="003A174E"/>
    <w:rsid w:val="003A3FDE"/>
    <w:rsid w:val="003B0738"/>
    <w:rsid w:val="003B667D"/>
    <w:rsid w:val="003C50BE"/>
    <w:rsid w:val="003C63A6"/>
    <w:rsid w:val="003D122C"/>
    <w:rsid w:val="003E5EE0"/>
    <w:rsid w:val="003F10B2"/>
    <w:rsid w:val="003F59DE"/>
    <w:rsid w:val="00401D6B"/>
    <w:rsid w:val="004056B1"/>
    <w:rsid w:val="00415C58"/>
    <w:rsid w:val="00434C2C"/>
    <w:rsid w:val="0044151B"/>
    <w:rsid w:val="00441558"/>
    <w:rsid w:val="00442343"/>
    <w:rsid w:val="004443BC"/>
    <w:rsid w:val="00452942"/>
    <w:rsid w:val="004569D2"/>
    <w:rsid w:val="00494942"/>
    <w:rsid w:val="00497004"/>
    <w:rsid w:val="004B6AFD"/>
    <w:rsid w:val="004B6C33"/>
    <w:rsid w:val="004D00F5"/>
    <w:rsid w:val="004D591C"/>
    <w:rsid w:val="004E1E51"/>
    <w:rsid w:val="004F1B54"/>
    <w:rsid w:val="004F4D95"/>
    <w:rsid w:val="005006CE"/>
    <w:rsid w:val="0050327E"/>
    <w:rsid w:val="005151D2"/>
    <w:rsid w:val="00521972"/>
    <w:rsid w:val="00537302"/>
    <w:rsid w:val="00547AB8"/>
    <w:rsid w:val="005505FB"/>
    <w:rsid w:val="00557C3D"/>
    <w:rsid w:val="00561967"/>
    <w:rsid w:val="005754BF"/>
    <w:rsid w:val="00575C97"/>
    <w:rsid w:val="00577CE9"/>
    <w:rsid w:val="005A2824"/>
    <w:rsid w:val="005A5057"/>
    <w:rsid w:val="005C3239"/>
    <w:rsid w:val="005C6E9C"/>
    <w:rsid w:val="005D0153"/>
    <w:rsid w:val="005D7C4B"/>
    <w:rsid w:val="005E6E6B"/>
    <w:rsid w:val="00604BBB"/>
    <w:rsid w:val="00607770"/>
    <w:rsid w:val="00610D6B"/>
    <w:rsid w:val="00622CA6"/>
    <w:rsid w:val="006230C9"/>
    <w:rsid w:val="00626513"/>
    <w:rsid w:val="0063535F"/>
    <w:rsid w:val="00643C37"/>
    <w:rsid w:val="00654ECE"/>
    <w:rsid w:val="00677766"/>
    <w:rsid w:val="00682589"/>
    <w:rsid w:val="00687518"/>
    <w:rsid w:val="006A0972"/>
    <w:rsid w:val="006C37B1"/>
    <w:rsid w:val="006D0128"/>
    <w:rsid w:val="006D3E10"/>
    <w:rsid w:val="006D59DC"/>
    <w:rsid w:val="006D65F5"/>
    <w:rsid w:val="006E0CEB"/>
    <w:rsid w:val="006E51D6"/>
    <w:rsid w:val="006F11B1"/>
    <w:rsid w:val="007210C1"/>
    <w:rsid w:val="00736C0F"/>
    <w:rsid w:val="00741AAB"/>
    <w:rsid w:val="00752D4B"/>
    <w:rsid w:val="007608E3"/>
    <w:rsid w:val="0076325D"/>
    <w:rsid w:val="00772466"/>
    <w:rsid w:val="00774CEE"/>
    <w:rsid w:val="00787D96"/>
    <w:rsid w:val="007D2AE0"/>
    <w:rsid w:val="007D51E7"/>
    <w:rsid w:val="007E1EBE"/>
    <w:rsid w:val="007F06AB"/>
    <w:rsid w:val="007F6A92"/>
    <w:rsid w:val="00827737"/>
    <w:rsid w:val="008310CB"/>
    <w:rsid w:val="00831F8E"/>
    <w:rsid w:val="008329BC"/>
    <w:rsid w:val="00833D00"/>
    <w:rsid w:val="00846CA7"/>
    <w:rsid w:val="00847C75"/>
    <w:rsid w:val="008652D3"/>
    <w:rsid w:val="0087193B"/>
    <w:rsid w:val="00885C3A"/>
    <w:rsid w:val="008869DD"/>
    <w:rsid w:val="00887CC3"/>
    <w:rsid w:val="0089311B"/>
    <w:rsid w:val="008C1FCC"/>
    <w:rsid w:val="008C726E"/>
    <w:rsid w:val="008D0E23"/>
    <w:rsid w:val="008D4090"/>
    <w:rsid w:val="008E36D7"/>
    <w:rsid w:val="008E49BE"/>
    <w:rsid w:val="008F5704"/>
    <w:rsid w:val="008F58DF"/>
    <w:rsid w:val="008F6D08"/>
    <w:rsid w:val="00912DF4"/>
    <w:rsid w:val="00925791"/>
    <w:rsid w:val="00934FD8"/>
    <w:rsid w:val="00944DBE"/>
    <w:rsid w:val="009457E3"/>
    <w:rsid w:val="00966A64"/>
    <w:rsid w:val="00977B37"/>
    <w:rsid w:val="00994A87"/>
    <w:rsid w:val="009950FC"/>
    <w:rsid w:val="009A3D0F"/>
    <w:rsid w:val="009C4932"/>
    <w:rsid w:val="009C5004"/>
    <w:rsid w:val="009D0DCD"/>
    <w:rsid w:val="009D2AB0"/>
    <w:rsid w:val="009D79D2"/>
    <w:rsid w:val="009E2CD7"/>
    <w:rsid w:val="009E3023"/>
    <w:rsid w:val="009F6809"/>
    <w:rsid w:val="00A05A13"/>
    <w:rsid w:val="00A076BE"/>
    <w:rsid w:val="00A12251"/>
    <w:rsid w:val="00A17E80"/>
    <w:rsid w:val="00A270B6"/>
    <w:rsid w:val="00A3487F"/>
    <w:rsid w:val="00A40209"/>
    <w:rsid w:val="00A40CE0"/>
    <w:rsid w:val="00A725E0"/>
    <w:rsid w:val="00A81F26"/>
    <w:rsid w:val="00A953F2"/>
    <w:rsid w:val="00AC01B5"/>
    <w:rsid w:val="00AC7604"/>
    <w:rsid w:val="00AD18D7"/>
    <w:rsid w:val="00AD1C1C"/>
    <w:rsid w:val="00AD459E"/>
    <w:rsid w:val="00AE7AF3"/>
    <w:rsid w:val="00AF5D30"/>
    <w:rsid w:val="00B056D3"/>
    <w:rsid w:val="00B17344"/>
    <w:rsid w:val="00B20276"/>
    <w:rsid w:val="00B36DFB"/>
    <w:rsid w:val="00B669C5"/>
    <w:rsid w:val="00B66E9C"/>
    <w:rsid w:val="00B674AB"/>
    <w:rsid w:val="00B862F4"/>
    <w:rsid w:val="00B95050"/>
    <w:rsid w:val="00BA6707"/>
    <w:rsid w:val="00BB6386"/>
    <w:rsid w:val="00BD222A"/>
    <w:rsid w:val="00BD37E3"/>
    <w:rsid w:val="00BD3E6E"/>
    <w:rsid w:val="00BE5FC8"/>
    <w:rsid w:val="00BF4544"/>
    <w:rsid w:val="00C014A6"/>
    <w:rsid w:val="00C023CB"/>
    <w:rsid w:val="00C06A7E"/>
    <w:rsid w:val="00C14B8F"/>
    <w:rsid w:val="00C20F03"/>
    <w:rsid w:val="00C224CD"/>
    <w:rsid w:val="00C23529"/>
    <w:rsid w:val="00C321B8"/>
    <w:rsid w:val="00C50E0D"/>
    <w:rsid w:val="00C563E7"/>
    <w:rsid w:val="00C62043"/>
    <w:rsid w:val="00C66B27"/>
    <w:rsid w:val="00C679F1"/>
    <w:rsid w:val="00C753C7"/>
    <w:rsid w:val="00C75B2A"/>
    <w:rsid w:val="00C8402B"/>
    <w:rsid w:val="00C91870"/>
    <w:rsid w:val="00C93D4A"/>
    <w:rsid w:val="00C967E5"/>
    <w:rsid w:val="00CA02F6"/>
    <w:rsid w:val="00CB74F1"/>
    <w:rsid w:val="00CC6291"/>
    <w:rsid w:val="00CD2A78"/>
    <w:rsid w:val="00CD54A1"/>
    <w:rsid w:val="00CF199C"/>
    <w:rsid w:val="00D168F1"/>
    <w:rsid w:val="00D16C16"/>
    <w:rsid w:val="00D25FC3"/>
    <w:rsid w:val="00D3251B"/>
    <w:rsid w:val="00D32D5D"/>
    <w:rsid w:val="00D33E7E"/>
    <w:rsid w:val="00D41D92"/>
    <w:rsid w:val="00D43DA6"/>
    <w:rsid w:val="00D52D21"/>
    <w:rsid w:val="00D55BA9"/>
    <w:rsid w:val="00D7120D"/>
    <w:rsid w:val="00D7680E"/>
    <w:rsid w:val="00D968E5"/>
    <w:rsid w:val="00DB5CE0"/>
    <w:rsid w:val="00DC05C9"/>
    <w:rsid w:val="00DF1C50"/>
    <w:rsid w:val="00E02EF2"/>
    <w:rsid w:val="00E170CE"/>
    <w:rsid w:val="00E200D1"/>
    <w:rsid w:val="00E23B1F"/>
    <w:rsid w:val="00E3573F"/>
    <w:rsid w:val="00E44497"/>
    <w:rsid w:val="00E77043"/>
    <w:rsid w:val="00E94E5D"/>
    <w:rsid w:val="00EA1E75"/>
    <w:rsid w:val="00EA6BF5"/>
    <w:rsid w:val="00ED022E"/>
    <w:rsid w:val="00ED21B2"/>
    <w:rsid w:val="00ED6F64"/>
    <w:rsid w:val="00EF016D"/>
    <w:rsid w:val="00EF023C"/>
    <w:rsid w:val="00EF2198"/>
    <w:rsid w:val="00EF7FC9"/>
    <w:rsid w:val="00F0211D"/>
    <w:rsid w:val="00F1254C"/>
    <w:rsid w:val="00F24480"/>
    <w:rsid w:val="00F43B95"/>
    <w:rsid w:val="00F536CC"/>
    <w:rsid w:val="00F55F26"/>
    <w:rsid w:val="00F64B36"/>
    <w:rsid w:val="00F66EF7"/>
    <w:rsid w:val="00F67B52"/>
    <w:rsid w:val="00F73196"/>
    <w:rsid w:val="00F82156"/>
    <w:rsid w:val="00F838EB"/>
    <w:rsid w:val="00F91CAF"/>
    <w:rsid w:val="00F9293A"/>
    <w:rsid w:val="00F9676B"/>
    <w:rsid w:val="00FA7EAF"/>
    <w:rsid w:val="00FB15E6"/>
    <w:rsid w:val="00FC41E4"/>
    <w:rsid w:val="00FD58C8"/>
    <w:rsid w:val="034F2403"/>
    <w:rsid w:val="05611547"/>
    <w:rsid w:val="06B719E9"/>
    <w:rsid w:val="06D15C8D"/>
    <w:rsid w:val="07DE0630"/>
    <w:rsid w:val="0BF81EDE"/>
    <w:rsid w:val="0D377E04"/>
    <w:rsid w:val="0FF770B0"/>
    <w:rsid w:val="10503501"/>
    <w:rsid w:val="10D145D1"/>
    <w:rsid w:val="11165480"/>
    <w:rsid w:val="11D0347C"/>
    <w:rsid w:val="122E5ED7"/>
    <w:rsid w:val="129234D5"/>
    <w:rsid w:val="13D749A0"/>
    <w:rsid w:val="1830001E"/>
    <w:rsid w:val="1C512E16"/>
    <w:rsid w:val="1C6C5D0E"/>
    <w:rsid w:val="1E2D3E7D"/>
    <w:rsid w:val="203D7D13"/>
    <w:rsid w:val="21B429C7"/>
    <w:rsid w:val="279D12ED"/>
    <w:rsid w:val="28DE1C76"/>
    <w:rsid w:val="2B5348A6"/>
    <w:rsid w:val="2D53130B"/>
    <w:rsid w:val="2DAA3A10"/>
    <w:rsid w:val="2DED7B42"/>
    <w:rsid w:val="2F923CEA"/>
    <w:rsid w:val="30B843C3"/>
    <w:rsid w:val="31702BA7"/>
    <w:rsid w:val="33DB12D5"/>
    <w:rsid w:val="36C512C5"/>
    <w:rsid w:val="37F4264D"/>
    <w:rsid w:val="3BB15227"/>
    <w:rsid w:val="41BA2781"/>
    <w:rsid w:val="41F43F74"/>
    <w:rsid w:val="42776C31"/>
    <w:rsid w:val="45447E33"/>
    <w:rsid w:val="46C45253"/>
    <w:rsid w:val="47B55FCA"/>
    <w:rsid w:val="47D07908"/>
    <w:rsid w:val="4823125B"/>
    <w:rsid w:val="51643525"/>
    <w:rsid w:val="52511763"/>
    <w:rsid w:val="58036DB9"/>
    <w:rsid w:val="5CD86C0F"/>
    <w:rsid w:val="5D33514E"/>
    <w:rsid w:val="60A041FE"/>
    <w:rsid w:val="62B118AB"/>
    <w:rsid w:val="64595854"/>
    <w:rsid w:val="64EE5B5A"/>
    <w:rsid w:val="65184782"/>
    <w:rsid w:val="66F451ED"/>
    <w:rsid w:val="68735C98"/>
    <w:rsid w:val="69D402CB"/>
    <w:rsid w:val="6AA67F16"/>
    <w:rsid w:val="6AAA735E"/>
    <w:rsid w:val="6FC50568"/>
    <w:rsid w:val="70341210"/>
    <w:rsid w:val="768D1CA1"/>
    <w:rsid w:val="76A82981"/>
    <w:rsid w:val="79DF21F8"/>
    <w:rsid w:val="7ED71C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4C472"/>
  <w15:docId w15:val="{70E37028-594F-4EC3-9479-0ED3D926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jc w:val="both"/>
    </w:pPr>
    <w:rPr>
      <w:rFonts w:ascii="Times New Roman" w:hAnsi="Times New Roman"/>
      <w:kern w:val="2"/>
      <w:sz w:val="21"/>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qFormat/>
    <w:rPr>
      <w:sz w:val="18"/>
      <w:szCs w:val="18"/>
    </w:rPr>
  </w:style>
  <w:style w:type="paragraph" w:styleId="a9">
    <w:name w:val="footer"/>
    <w:basedOn w:val="a3"/>
    <w:link w:val="aa"/>
    <w:uiPriority w:val="99"/>
    <w:unhideWhenUsed/>
    <w:qFormat/>
    <w:pPr>
      <w:tabs>
        <w:tab w:val="center" w:pos="4153"/>
        <w:tab w:val="right" w:pos="8306"/>
      </w:tabs>
      <w:snapToGrid w:val="0"/>
      <w:jc w:val="left"/>
    </w:pPr>
    <w:rPr>
      <w:sz w:val="18"/>
      <w:szCs w:val="18"/>
    </w:rPr>
  </w:style>
  <w:style w:type="paragraph" w:styleId="ab">
    <w:name w:val="header"/>
    <w:basedOn w:val="a3"/>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3"/>
    <w:uiPriority w:val="99"/>
    <w:semiHidden/>
    <w:unhideWhenUsed/>
    <w:qFormat/>
    <w:pPr>
      <w:spacing w:beforeAutospacing="1" w:afterAutospacing="1"/>
      <w:jc w:val="left"/>
    </w:pPr>
    <w:rPr>
      <w:kern w:val="0"/>
      <w:sz w:val="24"/>
    </w:rPr>
  </w:style>
  <w:style w:type="table" w:styleId="ae">
    <w:name w:val="Table Grid"/>
    <w:basedOn w:val="a5"/>
    <w:uiPriority w:val="59"/>
    <w:qFormat/>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styleId="af">
    <w:name w:val="List Paragraph"/>
    <w:basedOn w:val="a3"/>
    <w:uiPriority w:val="34"/>
    <w:qFormat/>
    <w:pPr>
      <w:ind w:firstLineChars="200" w:firstLine="420"/>
    </w:pPr>
  </w:style>
  <w:style w:type="character" w:customStyle="1" w:styleId="ac">
    <w:name w:val="页眉 字符"/>
    <w:basedOn w:val="a4"/>
    <w:link w:val="ab"/>
    <w:uiPriority w:val="99"/>
    <w:qFormat/>
    <w:rPr>
      <w:rFonts w:ascii="Times New Roman" w:eastAsia="宋体" w:hAnsi="Times New Roman" w:cs="Times New Roman"/>
      <w:sz w:val="18"/>
      <w:szCs w:val="18"/>
    </w:rPr>
  </w:style>
  <w:style w:type="character" w:customStyle="1" w:styleId="aa">
    <w:name w:val="页脚 字符"/>
    <w:basedOn w:val="a4"/>
    <w:link w:val="a9"/>
    <w:uiPriority w:val="99"/>
    <w:qFormat/>
    <w:rPr>
      <w:rFonts w:ascii="Times New Roman" w:eastAsia="宋体" w:hAnsi="Times New Roman" w:cs="Times New Roman"/>
      <w:sz w:val="18"/>
      <w:szCs w:val="18"/>
    </w:rPr>
  </w:style>
  <w:style w:type="paragraph" w:customStyle="1" w:styleId="af0">
    <w:name w:val="列项——（一级）"/>
    <w:qFormat/>
    <w:pPr>
      <w:widowControl w:val="0"/>
      <w:ind w:left="833" w:hanging="408"/>
      <w:jc w:val="both"/>
    </w:pPr>
    <w:rPr>
      <w:rFonts w:ascii="宋体" w:hAnsi="Times New Roman"/>
      <w:sz w:val="21"/>
    </w:rPr>
  </w:style>
  <w:style w:type="paragraph" w:customStyle="1" w:styleId="a1">
    <w:name w:val="列项●（二级）"/>
    <w:qFormat/>
    <w:pPr>
      <w:numPr>
        <w:ilvl w:val="1"/>
        <w:numId w:val="1"/>
      </w:numPr>
      <w:tabs>
        <w:tab w:val="left" w:pos="840"/>
      </w:tabs>
      <w:jc w:val="both"/>
    </w:pPr>
    <w:rPr>
      <w:rFonts w:ascii="宋体" w:hAnsi="Times New Roman"/>
      <w:sz w:val="21"/>
    </w:rPr>
  </w:style>
  <w:style w:type="paragraph" w:customStyle="1" w:styleId="a2">
    <w:name w:val="列项◆（三级）"/>
    <w:basedOn w:val="a3"/>
    <w:qFormat/>
    <w:pPr>
      <w:numPr>
        <w:ilvl w:val="2"/>
        <w:numId w:val="1"/>
      </w:numPr>
    </w:pPr>
    <w:rPr>
      <w:rFonts w:ascii="宋体"/>
      <w:szCs w:val="21"/>
    </w:rPr>
  </w:style>
  <w:style w:type="character" w:customStyle="1" w:styleId="a8">
    <w:name w:val="批注框文本 字符"/>
    <w:basedOn w:val="a4"/>
    <w:link w:val="a7"/>
    <w:uiPriority w:val="99"/>
    <w:semiHidden/>
    <w:qFormat/>
    <w:rPr>
      <w:rFonts w:ascii="Times New Roman" w:eastAsia="宋体" w:hAnsi="Times New Roman" w:cs="Times New Roman"/>
      <w:sz w:val="18"/>
      <w:szCs w:val="18"/>
    </w:rPr>
  </w:style>
  <w:style w:type="paragraph" w:customStyle="1" w:styleId="af1">
    <w:name w:val="段"/>
    <w:link w:val="Char"/>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link w:val="af1"/>
    <w:qFormat/>
    <w:rPr>
      <w:rFonts w:ascii="宋体" w:eastAsia="宋体" w:hAnsi="Times New Roman" w:cs="Times New Roman"/>
      <w:kern w:val="0"/>
      <w:szCs w:val="20"/>
    </w:rPr>
  </w:style>
  <w:style w:type="paragraph" w:customStyle="1" w:styleId="af2">
    <w:name w:val="标准文件_段"/>
    <w:qFormat/>
    <w:pPr>
      <w:autoSpaceDE w:val="0"/>
      <w:autoSpaceDN w:val="0"/>
      <w:ind w:firstLineChars="200" w:firstLine="200"/>
      <w:jc w:val="both"/>
    </w:pPr>
    <w:rPr>
      <w:rFonts w:ascii="宋体" w:hAnsi="Times New Roman"/>
      <w:sz w:val="21"/>
    </w:rPr>
  </w:style>
  <w:style w:type="character" w:customStyle="1" w:styleId="first-child">
    <w:name w:val="first-child"/>
    <w:basedOn w:val="a4"/>
    <w:qFormat/>
  </w:style>
  <w:style w:type="character" w:customStyle="1" w:styleId="layui-layer-tabnow">
    <w:name w:val="layui-layer-tabnow"/>
    <w:basedOn w:val="a4"/>
    <w:qFormat/>
    <w:rPr>
      <w:bdr w:val="single" w:sz="4" w:space="0" w:color="CCCCCC"/>
      <w:shd w:val="clear" w:color="auto" w:fill="FFFFFF"/>
    </w:rPr>
  </w:style>
  <w:style w:type="paragraph" w:customStyle="1" w:styleId="1">
    <w:name w:val="修订1"/>
    <w:hidden/>
    <w:uiPriority w:val="99"/>
    <w:semiHidden/>
    <w:qFormat/>
    <w:rPr>
      <w:rFonts w:ascii="Times New Roman" w:hAnsi="Times New Roman"/>
      <w:kern w:val="2"/>
      <w:sz w:val="21"/>
      <w:szCs w:val="24"/>
    </w:rPr>
  </w:style>
  <w:style w:type="paragraph" w:customStyle="1" w:styleId="20">
    <w:name w:val="修订2"/>
    <w:hidden/>
    <w:uiPriority w:val="99"/>
    <w:semiHidden/>
    <w:qFormat/>
    <w:rPr>
      <w:rFonts w:ascii="Times New Roman" w:hAnsi="Times New Roman"/>
      <w:kern w:val="2"/>
      <w:sz w:val="21"/>
      <w:szCs w:val="24"/>
    </w:rPr>
  </w:style>
  <w:style w:type="paragraph" w:customStyle="1" w:styleId="a0">
    <w:name w:val="标准文件_一级项"/>
    <w:qFormat/>
    <w:pPr>
      <w:numPr>
        <w:numId w:val="1"/>
      </w:numPr>
    </w:pPr>
    <w:rPr>
      <w:rFonts w:ascii="宋体" w:hAnsi="Times New Roman"/>
      <w:sz w:val="21"/>
    </w:rPr>
  </w:style>
  <w:style w:type="paragraph" w:customStyle="1" w:styleId="3">
    <w:name w:val="修订3"/>
    <w:hidden/>
    <w:uiPriority w:val="99"/>
    <w:semiHidden/>
    <w:qFormat/>
    <w:rPr>
      <w:rFonts w:ascii="Times New Roman" w:hAnsi="Times New Roman"/>
      <w:kern w:val="2"/>
      <w:sz w:val="21"/>
      <w:szCs w:val="24"/>
    </w:rPr>
  </w:style>
  <w:style w:type="paragraph" w:customStyle="1" w:styleId="4">
    <w:name w:val="修订4"/>
    <w:hidden/>
    <w:uiPriority w:val="99"/>
    <w:semiHidden/>
    <w:qFormat/>
    <w:rPr>
      <w:rFonts w:ascii="Times New Roman" w:hAnsi="Times New Roman"/>
      <w:kern w:val="2"/>
      <w:sz w:val="21"/>
      <w:szCs w:val="24"/>
    </w:rPr>
  </w:style>
  <w:style w:type="character" w:customStyle="1" w:styleId="Char0">
    <w:name w:val="标准文件_段 Char"/>
    <w:basedOn w:val="a4"/>
    <w:qFormat/>
    <w:rPr>
      <w:rFonts w:ascii="宋体" w:eastAsia="宋体" w:hAnsi="Times New Roman" w:cs="宋体" w:hint="eastAsia"/>
      <w:sz w:val="21"/>
    </w:rPr>
  </w:style>
  <w:style w:type="paragraph" w:customStyle="1" w:styleId="5">
    <w:name w:val="修订5"/>
    <w:hidden/>
    <w:uiPriority w:val="99"/>
    <w:semiHidden/>
    <w:qFormat/>
    <w:rPr>
      <w:rFonts w:ascii="Times New Roman" w:hAnsi="Times New Roman"/>
      <w:kern w:val="2"/>
      <w:sz w:val="21"/>
      <w:szCs w:val="24"/>
    </w:rPr>
  </w:style>
  <w:style w:type="paragraph" w:customStyle="1" w:styleId="Default">
    <w:name w:val="Default"/>
    <w:qFormat/>
    <w:pPr>
      <w:widowControl w:val="0"/>
      <w:autoSpaceDE w:val="0"/>
      <w:autoSpaceDN w:val="0"/>
      <w:adjustRightInd w:val="0"/>
    </w:pPr>
    <w:rPr>
      <w:rFonts w:ascii="宋体" w:hAnsi="Times New Roman" w:cs="宋体"/>
      <w:color w:val="000000"/>
      <w:sz w:val="24"/>
      <w:szCs w:val="24"/>
    </w:rPr>
  </w:style>
  <w:style w:type="paragraph" w:customStyle="1" w:styleId="a">
    <w:name w:val="标准文件_注×："/>
    <w:basedOn w:val="a3"/>
    <w:qFormat/>
    <w:pPr>
      <w:numPr>
        <w:numId w:val="2"/>
      </w:numPr>
      <w:autoSpaceDE w:val="0"/>
      <w:autoSpaceDN w:val="0"/>
    </w:pPr>
    <w:rPr>
      <w:rFonts w:ascii="宋体" w:hint="eastAsia"/>
      <w:kern w:val="0"/>
      <w:sz w:val="18"/>
      <w:szCs w:val="18"/>
    </w:rPr>
  </w:style>
  <w:style w:type="paragraph" w:customStyle="1" w:styleId="6">
    <w:name w:val="修订6"/>
    <w:hidden/>
    <w:uiPriority w:val="99"/>
    <w:semiHidden/>
    <w:qFormat/>
    <w:rPr>
      <w:rFonts w:ascii="Times New Roman" w:hAnsi="Times New Roman"/>
      <w:kern w:val="2"/>
      <w:sz w:val="21"/>
      <w:szCs w:val="24"/>
    </w:rPr>
  </w:style>
  <w:style w:type="character" w:customStyle="1" w:styleId="font01">
    <w:name w:val="font01"/>
    <w:basedOn w:val="a4"/>
    <w:qFormat/>
    <w:rPr>
      <w:rFonts w:ascii="宋体" w:eastAsia="宋体" w:hAnsi="宋体" w:cs="宋体" w:hint="eastAsia"/>
      <w:color w:val="000000"/>
      <w:sz w:val="22"/>
      <w:szCs w:val="22"/>
      <w:u w:val="none"/>
    </w:rPr>
  </w:style>
  <w:style w:type="character" w:customStyle="1" w:styleId="font21">
    <w:name w:val="font21"/>
    <w:basedOn w:val="a4"/>
    <w:qFormat/>
    <w:rPr>
      <w:rFonts w:ascii="Times New Roman" w:hAnsi="Times New Roman" w:cs="Times New Roman" w:hint="default"/>
      <w:color w:val="000000"/>
      <w:sz w:val="22"/>
      <w:szCs w:val="22"/>
      <w:u w:val="none"/>
    </w:rPr>
  </w:style>
  <w:style w:type="character" w:customStyle="1" w:styleId="font31">
    <w:name w:val="font31"/>
    <w:basedOn w:val="a4"/>
    <w:qFormat/>
    <w:rPr>
      <w:rFonts w:ascii="Symbol" w:hAnsi="Symbol" w:cs="Symbol" w:hint="default"/>
      <w:color w:val="000000"/>
      <w:sz w:val="20"/>
      <w:szCs w:val="20"/>
      <w:u w:val="none"/>
    </w:rPr>
  </w:style>
  <w:style w:type="character" w:customStyle="1" w:styleId="font41">
    <w:name w:val="font41"/>
    <w:basedOn w:val="a4"/>
    <w:qFormat/>
    <w:rPr>
      <w:rFonts w:ascii="Times New Roman" w:hAnsi="Times New Roman" w:cs="Times New Roman" w:hint="default"/>
      <w:color w:val="000000"/>
      <w:sz w:val="20"/>
      <w:szCs w:val="20"/>
      <w:u w:val="none"/>
    </w:rPr>
  </w:style>
  <w:style w:type="character" w:customStyle="1" w:styleId="font71">
    <w:name w:val="font71"/>
    <w:basedOn w:val="a4"/>
    <w:qFormat/>
    <w:rPr>
      <w:rFonts w:ascii="Times New Roman" w:hAnsi="Times New Roman" w:cs="Times New Roman" w:hint="default"/>
      <w:color w:val="000000"/>
      <w:sz w:val="20"/>
      <w:szCs w:val="20"/>
      <w:u w:val="none"/>
      <w:vertAlign w:val="subscript"/>
    </w:rPr>
  </w:style>
  <w:style w:type="character" w:customStyle="1" w:styleId="font61">
    <w:name w:val="font61"/>
    <w:basedOn w:val="a4"/>
    <w:qFormat/>
    <w:rPr>
      <w:rFonts w:ascii="宋体" w:eastAsia="宋体" w:hAnsi="宋体" w:cs="宋体" w:hint="eastAsia"/>
      <w:color w:val="000000"/>
      <w:sz w:val="20"/>
      <w:szCs w:val="20"/>
      <w:u w:val="none"/>
    </w:rPr>
  </w:style>
  <w:style w:type="character" w:customStyle="1" w:styleId="font51">
    <w:name w:val="font51"/>
    <w:basedOn w:val="a4"/>
    <w:qFormat/>
    <w:rPr>
      <w:rFonts w:ascii="宋体" w:eastAsia="宋体" w:hAnsi="宋体" w:cs="宋体" w:hint="eastAsia"/>
      <w:color w:val="000000"/>
      <w:sz w:val="20"/>
      <w:szCs w:val="20"/>
      <w:u w:val="none"/>
      <w:vertAlign w:val="subscript"/>
    </w:rPr>
  </w:style>
  <w:style w:type="character" w:customStyle="1" w:styleId="font81">
    <w:name w:val="font81"/>
    <w:basedOn w:val="a4"/>
    <w:qFormat/>
    <w:rPr>
      <w:rFonts w:ascii="宋体" w:eastAsia="宋体" w:hAnsi="宋体" w:cs="宋体" w:hint="eastAsia"/>
      <w:color w:val="000000"/>
      <w:sz w:val="20"/>
      <w:szCs w:val="20"/>
      <w:u w:val="none"/>
      <w:vertAlign w:val="superscript"/>
    </w:rPr>
  </w:style>
  <w:style w:type="paragraph" w:customStyle="1" w:styleId="2">
    <w:name w:val="标准文件_二级项2"/>
    <w:basedOn w:val="a3"/>
    <w:qFormat/>
    <w:pPr>
      <w:widowControl/>
      <w:numPr>
        <w:ilvl w:val="1"/>
        <w:numId w:val="3"/>
      </w:numPr>
      <w:autoSpaceDE w:val="0"/>
      <w:autoSpaceDN w:val="0"/>
      <w:ind w:left="1271" w:hanging="420"/>
    </w:pPr>
    <w:rPr>
      <w:rFonts w:ascii="宋体" w:hint="eastAsia"/>
      <w:kern w:val="0"/>
      <w:szCs w:val="20"/>
    </w:rPr>
  </w:style>
  <w:style w:type="paragraph" w:styleId="af3">
    <w:name w:val="Revision"/>
    <w:hidden/>
    <w:uiPriority w:val="99"/>
    <w:semiHidden/>
    <w:rsid w:val="005006CE"/>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67173A1-1A65-45F3-9A42-0C5696F792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1728</Words>
  <Characters>9856</Characters>
  <Application>Microsoft Office Word</Application>
  <DocSecurity>0</DocSecurity>
  <Lines>82</Lines>
  <Paragraphs>23</Paragraphs>
  <ScaleCrop>false</ScaleCrop>
  <Company>Microsoft</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THTF</dc:creator>
  <cp:lastModifiedBy>Administrator</cp:lastModifiedBy>
  <cp:revision>143</cp:revision>
  <cp:lastPrinted>2022-07-07T09:05:00Z</cp:lastPrinted>
  <dcterms:created xsi:type="dcterms:W3CDTF">2021-11-29T01:32:00Z</dcterms:created>
  <dcterms:modified xsi:type="dcterms:W3CDTF">2022-07-07T09:06:00Z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8E5DCAFA573A42639402D70C13CF559A</vt:lpwstr>
  </property>
</Properties>
</file>